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51" w:rsidRPr="00732763" w:rsidRDefault="003E0E51" w:rsidP="003E0E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6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E0E51" w:rsidRPr="00732763" w:rsidRDefault="003E0E51" w:rsidP="003E0E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63">
        <w:rPr>
          <w:rFonts w:ascii="Times New Roman" w:hAnsi="Times New Roman" w:cs="Times New Roman"/>
          <w:b/>
          <w:sz w:val="28"/>
          <w:szCs w:val="28"/>
        </w:rPr>
        <w:t>о кафедре Ассамблеи народа Казахстана</w:t>
      </w:r>
    </w:p>
    <w:p w:rsidR="003E0E51" w:rsidRPr="00732763" w:rsidRDefault="003E0E51" w:rsidP="003E0E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63">
        <w:rPr>
          <w:rFonts w:ascii="Times New Roman" w:hAnsi="Times New Roman" w:cs="Times New Roman"/>
          <w:b/>
          <w:sz w:val="28"/>
          <w:szCs w:val="28"/>
        </w:rPr>
        <w:t>Северо-Казахстанского государственного университета</w:t>
      </w:r>
    </w:p>
    <w:p w:rsidR="003E0E51" w:rsidRPr="00732763" w:rsidRDefault="003E0E51" w:rsidP="003E0E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63">
        <w:rPr>
          <w:rFonts w:ascii="Times New Roman" w:hAnsi="Times New Roman" w:cs="Times New Roman"/>
          <w:b/>
          <w:sz w:val="28"/>
          <w:szCs w:val="28"/>
        </w:rPr>
        <w:t xml:space="preserve">им. М. </w:t>
      </w:r>
      <w:proofErr w:type="spellStart"/>
      <w:r w:rsidRPr="00732763">
        <w:rPr>
          <w:rFonts w:ascii="Times New Roman" w:hAnsi="Times New Roman" w:cs="Times New Roman"/>
          <w:b/>
          <w:sz w:val="28"/>
          <w:szCs w:val="28"/>
        </w:rPr>
        <w:t>Козыбаева</w:t>
      </w:r>
      <w:proofErr w:type="spellEnd"/>
    </w:p>
    <w:p w:rsidR="003E0E51" w:rsidRPr="00732763" w:rsidRDefault="003E0E51" w:rsidP="003E0E5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>Кафедра Ассамблеи народа Казахстана Северо-Казахстанского государственного ун</w:t>
      </w:r>
      <w:r>
        <w:rPr>
          <w:rFonts w:ascii="Times New Roman" w:hAnsi="Times New Roman" w:cs="Times New Roman"/>
          <w:sz w:val="28"/>
          <w:szCs w:val="28"/>
        </w:rPr>
        <w:t>иверситета им. 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Pr="00732763">
        <w:rPr>
          <w:rFonts w:ascii="Times New Roman" w:hAnsi="Times New Roman" w:cs="Times New Roman"/>
          <w:sz w:val="28"/>
          <w:szCs w:val="28"/>
        </w:rPr>
        <w:t xml:space="preserve"> образована 28 апреля 2014 года. Заведующая кафедрой – кандидат исторических наук, доцент Гривенная Людмила Александровна.</w:t>
      </w:r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>4 апреля 2014 года прошла торжественная презентация кафедры.</w:t>
      </w:r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 xml:space="preserve">Основной целью кафедры </w:t>
      </w:r>
      <w:r>
        <w:rPr>
          <w:rFonts w:ascii="Times New Roman" w:hAnsi="Times New Roman" w:cs="Times New Roman"/>
          <w:sz w:val="28"/>
          <w:szCs w:val="28"/>
        </w:rPr>
        <w:t>Ассамблеи народа Казахстана</w:t>
      </w:r>
      <w:r w:rsidRPr="00732763">
        <w:rPr>
          <w:rFonts w:ascii="Times New Roman" w:hAnsi="Times New Roman" w:cs="Times New Roman"/>
          <w:sz w:val="28"/>
          <w:szCs w:val="28"/>
        </w:rPr>
        <w:t xml:space="preserve"> является дальнейшая консолидация общества, гармонизация </w:t>
      </w:r>
      <w:proofErr w:type="spellStart"/>
      <w:r w:rsidRPr="00732763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732763">
        <w:rPr>
          <w:rFonts w:ascii="Times New Roman" w:hAnsi="Times New Roman" w:cs="Times New Roman"/>
          <w:sz w:val="28"/>
          <w:szCs w:val="28"/>
        </w:rPr>
        <w:t xml:space="preserve"> отношений, укрепление межэтнического согласия. </w:t>
      </w:r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>Деятельность кафедры направлена на соединение интеллектуального потенциала профессорско-преподавательского состава университета с практической деятельностью государственных, образовательных учреждений и этнокультурных общественных организаций области по вопросам межэ</w:t>
      </w:r>
      <w:r>
        <w:rPr>
          <w:rFonts w:ascii="Times New Roman" w:hAnsi="Times New Roman" w:cs="Times New Roman"/>
          <w:sz w:val="28"/>
          <w:szCs w:val="28"/>
        </w:rPr>
        <w:t>тнических</w:t>
      </w:r>
      <w:r w:rsidRPr="00732763">
        <w:rPr>
          <w:rFonts w:ascii="Times New Roman" w:hAnsi="Times New Roman" w:cs="Times New Roman"/>
          <w:sz w:val="28"/>
          <w:szCs w:val="28"/>
        </w:rPr>
        <w:t xml:space="preserve"> отношений. Коллективом университета формируется банк данных, разрабатываются научные труды и научно-методические материалы по </w:t>
      </w:r>
      <w:proofErr w:type="spellStart"/>
      <w:r w:rsidRPr="00732763">
        <w:rPr>
          <w:rFonts w:ascii="Times New Roman" w:hAnsi="Times New Roman" w:cs="Times New Roman"/>
          <w:sz w:val="28"/>
          <w:szCs w:val="28"/>
        </w:rPr>
        <w:t>этнодемографии</w:t>
      </w:r>
      <w:proofErr w:type="spellEnd"/>
      <w:r w:rsidRPr="00732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763">
        <w:rPr>
          <w:rFonts w:ascii="Times New Roman" w:hAnsi="Times New Roman" w:cs="Times New Roman"/>
          <w:sz w:val="28"/>
          <w:szCs w:val="28"/>
        </w:rPr>
        <w:t>этнолингвистике</w:t>
      </w:r>
      <w:proofErr w:type="spellEnd"/>
      <w:r w:rsidRPr="00732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763">
        <w:rPr>
          <w:rFonts w:ascii="Times New Roman" w:hAnsi="Times New Roman" w:cs="Times New Roman"/>
          <w:sz w:val="28"/>
          <w:szCs w:val="28"/>
        </w:rPr>
        <w:t>этнопедагогике</w:t>
      </w:r>
      <w:proofErr w:type="spellEnd"/>
      <w:r w:rsidRPr="00732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763">
        <w:rPr>
          <w:rFonts w:ascii="Times New Roman" w:hAnsi="Times New Roman" w:cs="Times New Roman"/>
          <w:sz w:val="28"/>
          <w:szCs w:val="28"/>
        </w:rPr>
        <w:t>этнопоэтике</w:t>
      </w:r>
      <w:proofErr w:type="spellEnd"/>
      <w:r w:rsidRPr="00732763">
        <w:rPr>
          <w:rFonts w:ascii="Times New Roman" w:hAnsi="Times New Roman" w:cs="Times New Roman"/>
          <w:sz w:val="28"/>
          <w:szCs w:val="28"/>
        </w:rPr>
        <w:t xml:space="preserve">, этнологии, </w:t>
      </w:r>
      <w:proofErr w:type="spellStart"/>
      <w:r w:rsidRPr="00732763">
        <w:rPr>
          <w:rFonts w:ascii="Times New Roman" w:hAnsi="Times New Roman" w:cs="Times New Roman"/>
          <w:sz w:val="28"/>
          <w:szCs w:val="28"/>
        </w:rPr>
        <w:t>этнополитике</w:t>
      </w:r>
      <w:proofErr w:type="spellEnd"/>
      <w:r w:rsidRPr="00732763">
        <w:rPr>
          <w:rFonts w:ascii="Times New Roman" w:hAnsi="Times New Roman" w:cs="Times New Roman"/>
          <w:sz w:val="28"/>
          <w:szCs w:val="28"/>
        </w:rPr>
        <w:t>, фольклористике, религиоведению, краеведению, формированию патриотизма, национальным видам спорта и др.</w:t>
      </w:r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>Кафедра осуществляет научно-методическое сопровождение учебного и воспитательного процессов университета, оказывает консультативно-методическую и организационную помощь этнокультурным объединениям Северо-Казахстанской областной ассамбле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2763">
        <w:rPr>
          <w:rFonts w:ascii="Times New Roman" w:hAnsi="Times New Roman" w:cs="Times New Roman"/>
          <w:sz w:val="28"/>
          <w:szCs w:val="28"/>
        </w:rPr>
        <w:t xml:space="preserve"> народа Казахстана.</w:t>
      </w:r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763">
        <w:rPr>
          <w:rFonts w:ascii="Times New Roman" w:hAnsi="Times New Roman" w:cs="Times New Roman"/>
          <w:sz w:val="28"/>
          <w:szCs w:val="28"/>
        </w:rPr>
        <w:t>Сотрудники кафедры преподают для студентов всех специальностей спецкурс «Казахстанская модель этноконфессионального согласия», который призван формировать у студентов представления о процессах и явлениях на территории Казахстана в историко-культурологическом и социально-политическом аспектах, что позволит молодому поколению лучше ориентироваться в современном мире, сохранять толерантность, духовное согласие в казахстанском обществе, активно участвовать в процессе консолидации народа Казахстана и фор</w:t>
      </w:r>
      <w:r>
        <w:rPr>
          <w:rFonts w:ascii="Times New Roman" w:hAnsi="Times New Roman" w:cs="Times New Roman"/>
          <w:sz w:val="28"/>
          <w:szCs w:val="28"/>
        </w:rPr>
        <w:t>мировании гражданской общности</w:t>
      </w:r>
      <w:r w:rsidRPr="007327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>На кафедре ведется разработка научных проектов для участия в конкурсах на финансирование по республиканским грантам.</w:t>
      </w:r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>Сотрудники кафедры проводят работу со студентами в рамках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 научно общества</w:t>
      </w:r>
      <w:r w:rsidRPr="00732763">
        <w:rPr>
          <w:rFonts w:ascii="Times New Roman" w:hAnsi="Times New Roman" w:cs="Times New Roman"/>
          <w:sz w:val="28"/>
          <w:szCs w:val="28"/>
        </w:rPr>
        <w:t>. Студенты под руководством преподавателей участвуют в республиканских конкурсах студенческих научных работ, международных, республиканских и региональных научно-практических конференциях, организации и проведении научных и воспитательных мероприятий.</w:t>
      </w:r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вместно с Северо-Казахстанской областной ассамблеей народа Казахстана </w:t>
      </w:r>
      <w:r w:rsidRPr="00732763">
        <w:rPr>
          <w:rFonts w:ascii="Times New Roman" w:hAnsi="Times New Roman" w:cs="Times New Roman"/>
          <w:sz w:val="28"/>
          <w:szCs w:val="28"/>
        </w:rPr>
        <w:t xml:space="preserve">сотрудники кафедры АНК и студенты СКГУ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принимали участие во </w:t>
      </w:r>
      <w:r w:rsidRPr="00732763">
        <w:rPr>
          <w:rFonts w:ascii="Times New Roman" w:hAnsi="Times New Roman" w:cs="Times New Roman"/>
          <w:sz w:val="28"/>
          <w:szCs w:val="28"/>
        </w:rPr>
        <w:t xml:space="preserve">2-м этапе Мега-проекта «Дорожная карта мира и </w:t>
      </w:r>
      <w:r w:rsidRPr="00732763">
        <w:rPr>
          <w:rFonts w:ascii="Times New Roman" w:hAnsi="Times New Roman" w:cs="Times New Roman"/>
          <w:sz w:val="28"/>
          <w:szCs w:val="28"/>
        </w:rPr>
        <w:lastRenderedPageBreak/>
        <w:t>согласия», выезжая в районы области с целью знакомства с работой этнокультурных объединений и оказания им методической помощи.</w:t>
      </w:r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Ассамблеи народа Казахстана</w:t>
      </w:r>
      <w:r w:rsidRPr="00732763">
        <w:rPr>
          <w:rFonts w:ascii="Times New Roman" w:hAnsi="Times New Roman" w:cs="Times New Roman"/>
          <w:sz w:val="28"/>
          <w:szCs w:val="28"/>
        </w:rPr>
        <w:t xml:space="preserve"> оказывает научно-методическую помощь </w:t>
      </w:r>
      <w:r>
        <w:rPr>
          <w:rFonts w:ascii="Times New Roman" w:hAnsi="Times New Roman" w:cs="Times New Roman"/>
          <w:sz w:val="28"/>
          <w:szCs w:val="28"/>
        </w:rPr>
        <w:t>областной ассамблее</w:t>
      </w:r>
      <w:r w:rsidRPr="00732763">
        <w:rPr>
          <w:rFonts w:ascii="Times New Roman" w:hAnsi="Times New Roman" w:cs="Times New Roman"/>
          <w:sz w:val="28"/>
          <w:szCs w:val="28"/>
        </w:rPr>
        <w:t>, научно-экспертной группе, этнокультурным центрам,</w:t>
      </w:r>
      <w:r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732763">
        <w:rPr>
          <w:rFonts w:ascii="Times New Roman" w:hAnsi="Times New Roman" w:cs="Times New Roman"/>
          <w:sz w:val="28"/>
          <w:szCs w:val="28"/>
        </w:rPr>
        <w:t xml:space="preserve"> школе-комплексу н</w:t>
      </w:r>
      <w:r>
        <w:rPr>
          <w:rFonts w:ascii="Times New Roman" w:hAnsi="Times New Roman" w:cs="Times New Roman"/>
          <w:sz w:val="28"/>
          <w:szCs w:val="28"/>
        </w:rPr>
        <w:t xml:space="preserve">ационального возрождения №17 </w:t>
      </w:r>
      <w:r w:rsidRPr="00732763">
        <w:rPr>
          <w:rFonts w:ascii="Times New Roman" w:hAnsi="Times New Roman" w:cs="Times New Roman"/>
          <w:sz w:val="28"/>
          <w:szCs w:val="28"/>
        </w:rPr>
        <w:t xml:space="preserve">и другим учебным заведениям города Петропавловска и Северо-Казахстанской области. </w:t>
      </w:r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>Кафедра АНК развивает сотрудничество с высшими учебными заведениями и общественными организациями Казахстана и стран СНГ.</w:t>
      </w:r>
    </w:p>
    <w:p w:rsidR="003E0E51" w:rsidRDefault="003E0E51" w:rsidP="003E0E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 xml:space="preserve">Сотрудники кафедры популяризируют вопросы </w:t>
      </w:r>
      <w:proofErr w:type="spellStart"/>
      <w:r w:rsidRPr="00732763">
        <w:rPr>
          <w:rFonts w:ascii="Times New Roman" w:hAnsi="Times New Roman" w:cs="Times New Roman"/>
          <w:sz w:val="28"/>
          <w:szCs w:val="28"/>
        </w:rPr>
        <w:t>этнополитики</w:t>
      </w:r>
      <w:proofErr w:type="spellEnd"/>
      <w:r w:rsidRPr="00732763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для широкой аудитории.</w:t>
      </w:r>
    </w:p>
    <w:p w:rsidR="003E0E51" w:rsidRPr="00732763" w:rsidRDefault="003E0E51" w:rsidP="003E0E5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>На кафедре уделяется внимание повышению уровня религиозной грамотности, профилактике вовлечения молодежи в радикальные секты, духовно-нравственному развитию, патриотическому воспитанию, развитию творческих способностей студентов.</w:t>
      </w:r>
    </w:p>
    <w:p w:rsidR="003E0E51" w:rsidRPr="00732763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 xml:space="preserve">Деятельность кафедры Ассамблеи народа Казахстана призвана содействовать популяризации научных разработок, связанных с деятельностью Ассамблеи народа Казахстана, широкой связи с общественностью города и области. </w:t>
      </w:r>
    </w:p>
    <w:p w:rsidR="003E0E51" w:rsidRDefault="003E0E51" w:rsidP="003E0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63">
        <w:rPr>
          <w:rFonts w:ascii="Times New Roman" w:hAnsi="Times New Roman" w:cs="Times New Roman"/>
          <w:sz w:val="28"/>
          <w:szCs w:val="28"/>
        </w:rPr>
        <w:t xml:space="preserve">Кафедры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Ассамблеи народа Казахстана</w:t>
      </w:r>
      <w:r w:rsidRPr="00732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высших учебных заведений</w:t>
      </w:r>
      <w:r w:rsidRPr="00732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Pr="00732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2763">
        <w:rPr>
          <w:rFonts w:ascii="Times New Roman" w:hAnsi="Times New Roman" w:cs="Times New Roman"/>
          <w:sz w:val="28"/>
          <w:szCs w:val="28"/>
        </w:rPr>
        <w:t xml:space="preserve"> это новая перспективная структура, обладающая высоким научным потенциалом в сохранении межэтнического согласия, межкультурного диалога и дальнейшей консолидации народа Казахстана.</w:t>
      </w:r>
    </w:p>
    <w:p w:rsidR="000D2B10" w:rsidRPr="003E0E51" w:rsidRDefault="000D2B10" w:rsidP="003E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2B10" w:rsidRPr="003E0E51" w:rsidSect="000D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E51"/>
    <w:rsid w:val="000D2B10"/>
    <w:rsid w:val="003E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51"/>
    <w:pPr>
      <w:ind w:left="720"/>
      <w:contextualSpacing/>
    </w:pPr>
    <w:rPr>
      <w:rFonts w:ascii="Consolas" w:eastAsia="Calibri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Машуля</cp:lastModifiedBy>
  <cp:revision>2</cp:revision>
  <dcterms:created xsi:type="dcterms:W3CDTF">2015-07-29T10:08:00Z</dcterms:created>
  <dcterms:modified xsi:type="dcterms:W3CDTF">2015-07-29T10:14:00Z</dcterms:modified>
</cp:coreProperties>
</file>