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60" w:rsidRPr="00AB617E" w:rsidRDefault="00AB61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>Северо-Казахстанский областной филиал республиканского общественного объединения «Ассоциация корейцев Казахстана»</w:t>
      </w:r>
    </w:p>
    <w:p w:rsidR="00054060" w:rsidRPr="00AB617E" w:rsidRDefault="00054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>Историческая справка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>. Центр создан в 1992 году. Председателем в июле 2001 года был избран Хан Евгений Викторович</w:t>
      </w: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>член Ассамблеи народа Казах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 xml:space="preserve">стана, депутат городского </w:t>
      </w:r>
      <w:proofErr w:type="spellStart"/>
      <w:r w:rsidRPr="00AB617E">
        <w:rPr>
          <w:rFonts w:ascii="Times New Roman" w:eastAsia="Times New Roman" w:hAnsi="Times New Roman" w:cs="Times New Roman"/>
          <w:sz w:val="28"/>
          <w:szCs w:val="28"/>
        </w:rPr>
        <w:t>маслихата</w:t>
      </w:r>
      <w:proofErr w:type="spellEnd"/>
      <w:r w:rsidRPr="00AB6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sz w:val="28"/>
          <w:szCs w:val="28"/>
        </w:rPr>
        <w:t>Корейская диаспора области немногочисленная, около 400 корейцев.</w:t>
      </w: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>– укрепление межнационального согласия в стране, всестороннее взаимное обогащение культур народа Казахстана, сохранение и развитие традиций, обычаев и культуры корейцев, патриотическое воспитание молодежи.</w:t>
      </w: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деятельности.</w:t>
      </w: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деятельности </w:t>
      </w: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корейского культурного центра главными приоритетами являются:</w:t>
      </w:r>
    </w:p>
    <w:p w:rsidR="00054060" w:rsidRPr="00AB617E" w:rsidRDefault="00AB617E">
      <w:pPr>
        <w:numPr>
          <w:ilvl w:val="0"/>
          <w:numId w:val="1"/>
        </w:numPr>
        <w:tabs>
          <w:tab w:val="left" w:pos="778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возрождение корейского языка, народных обычаев и традиций; </w:t>
      </w:r>
    </w:p>
    <w:p w:rsidR="00054060" w:rsidRPr="00AB617E" w:rsidRDefault="00AB617E">
      <w:pPr>
        <w:numPr>
          <w:ilvl w:val="0"/>
          <w:numId w:val="1"/>
        </w:numPr>
        <w:tabs>
          <w:tab w:val="left" w:pos="778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изучение </w:t>
      </w:r>
      <w:r w:rsidRPr="00AB61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истории корейцев;</w:t>
      </w:r>
    </w:p>
    <w:p w:rsidR="00054060" w:rsidRPr="00AB617E" w:rsidRDefault="00AB617E">
      <w:pPr>
        <w:numPr>
          <w:ilvl w:val="0"/>
          <w:numId w:val="1"/>
        </w:numPr>
        <w:tabs>
          <w:tab w:val="left" w:pos="778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развитие самобытной корейской культуры, искусства, литературы; </w:t>
      </w:r>
    </w:p>
    <w:p w:rsidR="00054060" w:rsidRPr="00AB617E" w:rsidRDefault="00AB617E">
      <w:pPr>
        <w:numPr>
          <w:ilvl w:val="0"/>
          <w:numId w:val="1"/>
        </w:numPr>
        <w:tabs>
          <w:tab w:val="left" w:pos="778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защита </w:t>
      </w:r>
      <w:r w:rsidRPr="00AB61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законных прав и интересов корейцев К</w:t>
      </w:r>
      <w:r w:rsidRPr="00AB61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азахстана;</w:t>
      </w:r>
    </w:p>
    <w:p w:rsidR="00054060" w:rsidRPr="00AB617E" w:rsidRDefault="00AB617E">
      <w:pPr>
        <w:numPr>
          <w:ilvl w:val="0"/>
          <w:numId w:val="1"/>
        </w:numPr>
        <w:tabs>
          <w:tab w:val="left" w:pos="778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содействие повышению активности корейской диаспоры в процессе </w:t>
      </w:r>
      <w:r w:rsidRPr="00AB61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строительства демократического и правового государства в Казахстане;</w:t>
      </w:r>
    </w:p>
    <w:p w:rsidR="00054060" w:rsidRPr="00AB617E" w:rsidRDefault="00AB617E">
      <w:pPr>
        <w:tabs>
          <w:tab w:val="left" w:pos="931"/>
          <w:tab w:val="left" w:pos="9498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B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B61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укрепление дружбы между народами, развитие международных </w:t>
      </w:r>
      <w:r w:rsidRPr="00AB61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культурных и экономических связей.</w:t>
      </w: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t>Ресурсная база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 xml:space="preserve">. Корейское общество активно работает в составе областной ассамблеи народа Казахстана. В школе-комплексе национального возрождения №17 создано корейское отделение. </w:t>
      </w:r>
    </w:p>
    <w:p w:rsidR="00054060" w:rsidRPr="00AB617E" w:rsidRDefault="00AB6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sz w:val="28"/>
          <w:szCs w:val="28"/>
        </w:rPr>
        <w:t>Регулярно проводятся мероприятия, связанные с народными праздниками, чествованием ветеранов</w:t>
      </w:r>
      <w:r w:rsidRPr="00AB617E">
        <w:rPr>
          <w:rFonts w:ascii="Times New Roman" w:eastAsia="Times New Roman" w:hAnsi="Times New Roman" w:cs="Times New Roman"/>
          <w:sz w:val="28"/>
          <w:szCs w:val="28"/>
        </w:rPr>
        <w:t>. При поддержке Ассоциации корейцев Казахстана и Посольства Республики Корея центр обеспечен необходимой литературой, музыкальными инструментами, компьютером и оргтехникой</w:t>
      </w:r>
      <w:proofErr w:type="gramStart"/>
      <w:r w:rsidRPr="00AB61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4060" w:rsidRPr="00AB617E" w:rsidRDefault="00AB617E">
      <w:pPr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060" w:rsidRPr="00AB617E" w:rsidRDefault="00AB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.3pt;margin-top:.3pt;width:228pt;height:246.75pt;z-index:251659264;mso-position-horizontal:absolute;mso-position-horizontal-relative:text;mso-position-vertical:absolute;mso-position-vertical-relative:text" filled="t">
            <v:imagedata r:id="rId6" o:title=""/>
            <o:lock v:ext="edit" aspectratio="f"/>
            <w10:wrap type="square"/>
          </v:shape>
          <o:OLEObject Type="Embed" ProgID="StaticMetafile" ShapeID="_x0000_s1029" DrawAspect="Content" ObjectID="_1504296064" r:id="rId7"/>
        </w:pict>
      </w: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17E" w:rsidRPr="00AB617E" w:rsidRDefault="00AB617E" w:rsidP="00AB6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left:0;text-align:left;margin-left:34.85pt;margin-top:0;width:3in;height:123.75pt;z-index:251661312;mso-position-horizontal:absolute;mso-position-horizontal-relative:text;mso-position-vertical:absolute;mso-position-vertical-relative:text" filled="t">
            <v:imagedata r:id="rId8" o:title=""/>
            <o:lock v:ext="edit" aspectratio="f"/>
            <w10:wrap type="square"/>
          </v:shape>
          <o:OLEObject Type="Embed" ProgID="StaticMetafile" ShapeID="_x0000_s1030" DrawAspect="Content" ObjectID="_1504296065" r:id="rId9"/>
        </w:pict>
      </w: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054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060" w:rsidRPr="00AB617E" w:rsidRDefault="00AB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1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Контакты:</w:t>
      </w:r>
    </w:p>
    <w:p w:rsidR="00054060" w:rsidRPr="00AB617E" w:rsidRDefault="00AB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sz w:val="28"/>
          <w:szCs w:val="28"/>
        </w:rPr>
        <w:t>Адрес: г. Петропавловск, ул. Конституции 27</w:t>
      </w:r>
    </w:p>
    <w:p w:rsidR="00054060" w:rsidRPr="00AB617E" w:rsidRDefault="00AB6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7E"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r w:rsidRPr="00AB617E">
        <w:rPr>
          <w:rFonts w:ascii="Times New Roman" w:eastAsia="Times New Roman" w:hAnsi="Times New Roman" w:cs="Times New Roman"/>
          <w:color w:val="000000"/>
          <w:sz w:val="28"/>
          <w:szCs w:val="28"/>
        </w:rPr>
        <w:t>87772155480</w:t>
      </w:r>
    </w:p>
    <w:sectPr w:rsidR="00054060" w:rsidRPr="00AB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577D"/>
    <w:multiLevelType w:val="multilevel"/>
    <w:tmpl w:val="488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060"/>
    <w:rsid w:val="00054060"/>
    <w:rsid w:val="00A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Манюня</cp:lastModifiedBy>
  <cp:revision>3</cp:revision>
  <dcterms:created xsi:type="dcterms:W3CDTF">2015-09-20T17:13:00Z</dcterms:created>
  <dcterms:modified xsi:type="dcterms:W3CDTF">2015-09-20T17:15:00Z</dcterms:modified>
</cp:coreProperties>
</file>