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D2" w:rsidRPr="00504ED2" w:rsidRDefault="00504ED2" w:rsidP="00504ED2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504ED2">
        <w:rPr>
          <w:rFonts w:ascii="Arial Narrow" w:hAnsi="Arial Narrow"/>
          <w:b/>
          <w:caps/>
          <w:sz w:val="24"/>
          <w:szCs w:val="24"/>
          <w:lang w:val="kk-KZ"/>
        </w:rPr>
        <w:t xml:space="preserve">Астана </w:t>
      </w:r>
      <w:r w:rsidRPr="00504ED2">
        <w:rPr>
          <w:rFonts w:ascii="Times New Roman" w:hAnsi="Times New Roman"/>
          <w:b/>
          <w:caps/>
          <w:sz w:val="24"/>
          <w:szCs w:val="24"/>
          <w:lang w:val="kk-KZ"/>
        </w:rPr>
        <w:t>қ</w:t>
      </w:r>
      <w:r w:rsidRPr="00504ED2">
        <w:rPr>
          <w:rFonts w:ascii="Arial Narrow" w:hAnsi="Arial Narrow"/>
          <w:b/>
          <w:caps/>
          <w:sz w:val="24"/>
          <w:szCs w:val="24"/>
          <w:lang w:val="kk-KZ"/>
        </w:rPr>
        <w:t>аласында</w:t>
      </w:r>
      <w:r w:rsidRPr="00504ED2">
        <w:rPr>
          <w:rFonts w:ascii="Times New Roman" w:hAnsi="Times New Roman"/>
          <w:b/>
          <w:caps/>
          <w:sz w:val="24"/>
          <w:szCs w:val="24"/>
          <w:lang w:val="kk-KZ"/>
        </w:rPr>
        <w:t>ғ</w:t>
      </w:r>
      <w:r w:rsidRPr="00504ED2">
        <w:rPr>
          <w:rFonts w:ascii="Arial Narrow" w:hAnsi="Arial Narrow"/>
          <w:b/>
          <w:caps/>
          <w:sz w:val="24"/>
          <w:szCs w:val="24"/>
          <w:lang w:val="kk-KZ"/>
        </w:rPr>
        <w:t xml:space="preserve">ы «Хазар» </w:t>
      </w:r>
      <w:r w:rsidRPr="00504ED2">
        <w:rPr>
          <w:rFonts w:ascii="Times New Roman" w:hAnsi="Times New Roman"/>
          <w:b/>
          <w:caps/>
          <w:sz w:val="24"/>
          <w:szCs w:val="24"/>
          <w:lang w:val="kk-KZ"/>
        </w:rPr>
        <w:t>ә</w:t>
      </w:r>
      <w:r w:rsidRPr="00504ED2">
        <w:rPr>
          <w:rFonts w:ascii="Arial Narrow" w:hAnsi="Arial Narrow"/>
          <w:b/>
          <w:caps/>
          <w:sz w:val="24"/>
          <w:szCs w:val="24"/>
          <w:lang w:val="kk-KZ"/>
        </w:rPr>
        <w:t>зербайжан этном</w:t>
      </w:r>
      <w:r w:rsidRPr="00504ED2">
        <w:rPr>
          <w:rFonts w:ascii="Times New Roman" w:hAnsi="Times New Roman"/>
          <w:b/>
          <w:caps/>
          <w:sz w:val="24"/>
          <w:szCs w:val="24"/>
          <w:lang w:val="kk-KZ"/>
        </w:rPr>
        <w:t>ә</w:t>
      </w:r>
      <w:r w:rsidRPr="00504ED2">
        <w:rPr>
          <w:rFonts w:ascii="Arial Narrow" w:hAnsi="Arial Narrow"/>
          <w:b/>
          <w:caps/>
          <w:sz w:val="24"/>
          <w:szCs w:val="24"/>
          <w:lang w:val="kk-KZ"/>
        </w:rPr>
        <w:t>дени бірлестігі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Times New Roman"/>
          <w:b/>
          <w:sz w:val="24"/>
          <w:szCs w:val="24"/>
          <w:lang w:val="kk-KZ"/>
        </w:rPr>
      </w:pP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b/>
          <w:sz w:val="24"/>
          <w:szCs w:val="24"/>
          <w:lang w:val="kk-KZ"/>
        </w:rPr>
        <w:t>Тарихи аны</w:t>
      </w:r>
      <w:r w:rsidRPr="00504ED2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04ED2">
        <w:rPr>
          <w:rFonts w:ascii="Arial Narrow" w:hAnsi="Arial Narrow"/>
          <w:b/>
          <w:sz w:val="24"/>
          <w:szCs w:val="24"/>
          <w:lang w:val="kk-KZ"/>
        </w:rPr>
        <w:t>тама: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«Хазар»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 этном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дени бірлестігі 2000 жылы арнайы тіркеуден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ткізілді. Оны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>рамында шамамен 300 м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ше бар. Бірлестікті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т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ра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асы Агаев Видади Умудоглы 2001 жылдан бастап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 хал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ы Ассамблеясыны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м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шесі.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b/>
          <w:sz w:val="24"/>
          <w:szCs w:val="24"/>
          <w:lang w:val="kk-KZ"/>
        </w:rPr>
        <w:t>Ма</w:t>
      </w:r>
      <w:r w:rsidRPr="00504ED2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04ED2">
        <w:rPr>
          <w:rFonts w:ascii="Arial Narrow" w:hAnsi="Arial Narrow"/>
          <w:b/>
          <w:sz w:val="24"/>
          <w:szCs w:val="24"/>
          <w:lang w:val="kk-KZ"/>
        </w:rPr>
        <w:t>саты-</w:t>
      </w:r>
      <w:r w:rsidRPr="00504ED2">
        <w:rPr>
          <w:rFonts w:ascii="Arial Narrow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зербайжанны</w:t>
      </w:r>
      <w:r w:rsidRPr="00504ED2">
        <w:rPr>
          <w:rFonts w:ascii="Arial Narrow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з тарихи д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уірінен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алыптас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ан тілін, 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лтты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д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ст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рін, 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дет-</w:t>
      </w:r>
      <w:r w:rsidRPr="00504ED2">
        <w:rPr>
          <w:rFonts w:ascii="Times New Roman" w:hAnsi="Times New Roman"/>
          <w:sz w:val="24"/>
          <w:szCs w:val="24"/>
          <w:lang w:val="kk-KZ"/>
        </w:rPr>
        <w:t>ғұ</w:t>
      </w:r>
      <w:r w:rsidRPr="00504ED2">
        <w:rPr>
          <w:rFonts w:ascii="Arial Narrow" w:hAnsi="Arial Narrow"/>
          <w:sz w:val="24"/>
          <w:szCs w:val="24"/>
          <w:lang w:val="kk-KZ"/>
        </w:rPr>
        <w:t>рпын ж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не мемлекеттік тілді жетілдіру. Жалпы, осы айтыл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андарды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з д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режесінде са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талуын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амтамасыз етіп, этникалы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т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тасты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ты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алыптастыру.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504ED2">
        <w:rPr>
          <w:rFonts w:ascii="Arial Narrow" w:hAnsi="Times New Roman"/>
          <w:b/>
          <w:sz w:val="24"/>
          <w:szCs w:val="24"/>
          <w:lang w:val="kk-KZ"/>
        </w:rPr>
        <w:t>Қ</w:t>
      </w:r>
      <w:r w:rsidRPr="00504ED2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504ED2">
        <w:rPr>
          <w:rFonts w:ascii="Arial Narrow" w:hAnsi="Times New Roman"/>
          <w:b/>
          <w:sz w:val="24"/>
          <w:szCs w:val="24"/>
          <w:lang w:val="kk-KZ"/>
        </w:rPr>
        <w:t>ң</w:t>
      </w:r>
      <w:r w:rsidRPr="00504ED2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504ED2">
        <w:rPr>
          <w:rFonts w:ascii="Times New Roman" w:hAnsi="Times New Roman"/>
          <w:b/>
          <w:sz w:val="24"/>
          <w:szCs w:val="24"/>
          <w:lang w:val="kk-KZ"/>
        </w:rPr>
        <w:t>ғ</w:t>
      </w:r>
      <w:r w:rsidRPr="00504ED2">
        <w:rPr>
          <w:rFonts w:ascii="Arial Narrow" w:hAnsi="Arial Narrow"/>
          <w:b/>
          <w:sz w:val="24"/>
          <w:szCs w:val="24"/>
          <w:lang w:val="kk-KZ"/>
        </w:rPr>
        <w:t>ыттары: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-</w:t>
      </w:r>
      <w:r w:rsidRPr="00504ED2">
        <w:rPr>
          <w:rFonts w:ascii="Arial Narrow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 азаматтарыны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аланы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о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амды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,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леуметтік-экономикалы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не м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дени саласына белсенді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атысуы 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шін барлы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дайды жасау;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-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станда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зербайжандарды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мірі мен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ызметіне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атысты тарихи орындарды к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зді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арашы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ындай са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тау;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-Бірлестікті 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станда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ы, ТМД мен шетелдердегі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жербайжан 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ылымы мен м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дениеті ж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ніндегі ба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дарлама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атыстыру;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-Шетелде 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ылыми ж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не творчестволы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т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жірибе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ткізу;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-Мемлекеттік тілді о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у.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504ED2">
        <w:rPr>
          <w:rFonts w:ascii="Arial Narrow" w:hAnsi="Arial Narrow"/>
          <w:b/>
          <w:sz w:val="24"/>
          <w:szCs w:val="24"/>
          <w:lang w:val="kk-KZ"/>
        </w:rPr>
        <w:t>Ресурсты</w:t>
      </w:r>
      <w:r w:rsidRPr="00504ED2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04ED2">
        <w:rPr>
          <w:rFonts w:ascii="Arial Narrow" w:hAnsi="Arial Narrow"/>
          <w:b/>
          <w:sz w:val="24"/>
          <w:szCs w:val="24"/>
          <w:lang w:val="kk-KZ"/>
        </w:rPr>
        <w:t xml:space="preserve"> база.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Бірлестік базасында 2000 жылы жексенбілік мектебі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>рылды. Оны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жетекшісі-Карамова.Н.М. О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у ба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дарламасына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зербайжан тілі мен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дебиеті, тарихы, фольклоры енгізілген. Атал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ан мектепті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басты жетістігі оны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о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ушыларыны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 тілінде еркін с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йлеп, еркін жаза алатынды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ында. Жыл сайын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рендер жексенбілік мектептер арасында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ткізілген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жарыстарда ж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лделі орындарды иеленіп ж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р. М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нан бас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а, би мен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нге арнал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ан шы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армашылы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бай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ауларда к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птеген Грамота мен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рмет дипломдарын еншіледі. 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Бірлестікті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визиткалы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карточкасы болып саналатын «Хазар» ансамблін атап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туге болады. Б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л шы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армашылы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жым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не республикалы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іс-шаралар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 белсенді т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рде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атысып келеді. Соны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атарында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 </w:t>
      </w:r>
      <w:r w:rsidRPr="00504ED2">
        <w:rPr>
          <w:rFonts w:ascii="Arial Narrow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Arial Narrow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 Республикасыны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Т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уелсіздік к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ні,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 хал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бірлігі к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ні мен Наурыз мерекесін ата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ан л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зім.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Бірлестік жанынан жастар м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селесімен айналысатын Жастар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анаты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>рылды. Осы ар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ылы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ркімге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з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алауымен 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не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зербайжан тілін о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ып 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йренуге м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мкіндік жасалып отыр. Жастар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анаты футбол командасыны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жаса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талуына да м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рынды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болды. Жалпы айт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анда, Жастар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анаты спортты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жарыстарды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>ткізу ар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ылы салауатты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мір салтын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алыптастыру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а негіз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алады.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Бірлестік жанынан </w:t>
      </w:r>
      <w:r w:rsidRPr="00504ED2">
        <w:rPr>
          <w:rFonts w:ascii="Arial Narrow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рамында белгілі 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рі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>рметті азаматтары бар 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алдар ке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есі </w:t>
      </w:r>
      <w:r w:rsidRPr="00504ED2">
        <w:rPr>
          <w:rFonts w:ascii="Times New Roman" w:hAnsi="Times New Roman"/>
          <w:sz w:val="24"/>
          <w:szCs w:val="24"/>
          <w:lang w:val="kk-KZ"/>
        </w:rPr>
        <w:t>құ</w:t>
      </w:r>
      <w:r w:rsidRPr="00504ED2">
        <w:rPr>
          <w:rFonts w:ascii="Arial Narrow" w:hAnsi="Arial Narrow"/>
          <w:sz w:val="24"/>
          <w:szCs w:val="24"/>
          <w:lang w:val="kk-KZ"/>
        </w:rPr>
        <w:t>рыл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>ан.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b/>
          <w:sz w:val="24"/>
          <w:szCs w:val="24"/>
          <w:lang w:val="kk-KZ"/>
        </w:rPr>
        <w:t>Негізгі жобалар: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«Хазар» ансамблі концерттік ба</w:t>
      </w:r>
      <w:r w:rsidRPr="00504ED2">
        <w:rPr>
          <w:rFonts w:ascii="Times New Roman" w:hAnsi="Times New Roman"/>
          <w:sz w:val="24"/>
          <w:szCs w:val="24"/>
          <w:lang w:val="kk-KZ"/>
        </w:rPr>
        <w:t>ғ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дарлама </w:t>
      </w:r>
      <w:r w:rsidRPr="00504ED2">
        <w:rPr>
          <w:rFonts w:ascii="Times New Roman" w:hAnsi="Times New Roman"/>
          <w:sz w:val="24"/>
          <w:szCs w:val="24"/>
          <w:lang w:val="kk-KZ"/>
        </w:rPr>
        <w:t>ұ</w:t>
      </w:r>
      <w:r w:rsidRPr="00504ED2">
        <w:rPr>
          <w:rFonts w:ascii="Arial Narrow" w:hAnsi="Arial Narrow"/>
          <w:sz w:val="24"/>
          <w:szCs w:val="24"/>
          <w:lang w:val="kk-KZ"/>
        </w:rPr>
        <w:t>йымдастыру ар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ылы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аза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стан хал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ы бірлігі мерекесін,  Республика к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нін, Т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уелсіздік к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нін, Наурыз мейрамын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ткізуге атсалысады.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айырымдылы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акциясын 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ткізіп, Балалар 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йіні</w:t>
      </w:r>
      <w:r w:rsidRPr="00504ED2">
        <w:rPr>
          <w:rFonts w:ascii="Times New Roman" w:hAnsi="Times New Roman"/>
          <w:sz w:val="24"/>
          <w:szCs w:val="24"/>
          <w:lang w:val="kk-KZ"/>
        </w:rPr>
        <w:t>ң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 тыныс-тіршілігімен танысады.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504ED2" w:rsidRPr="00504ED2" w:rsidRDefault="00504ED2" w:rsidP="00504ED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kk-KZ"/>
        </w:rPr>
      </w:pPr>
      <w:r w:rsidRPr="00504ED2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25E56BAB" wp14:editId="6D6040FB">
            <wp:extent cx="1545078" cy="1235033"/>
            <wp:effectExtent l="19050" t="0" r="0" b="0"/>
            <wp:docPr id="51" name="Рисунок 17" descr="F:\ \работа\информация по ЭКО г.Астаны\развернутая инфо по центрам новая\азербайджанский центр Астана\Азербайджанское ОО Хазар\фото\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азербайджанский центр Астана\Азербайджанское ОО Хазар\фото\2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9" cy="123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D2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20A9D06D" wp14:editId="2DADA729">
            <wp:extent cx="938151" cy="1250290"/>
            <wp:effectExtent l="19050" t="0" r="0" b="0"/>
            <wp:docPr id="58" name="Рисунок 19" descr="F:\ \работа\информация по ЭКО г.Астаны\развернутая инфо по центрам новая\азербайджанский центр Астана\Азербайджанское ОО Хазар\фото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азербайджанский центр Астана\Азербайджанское ОО Хазар\фото\DSC_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3" cy="12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D2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79F2A742" wp14:editId="6D07873C">
            <wp:extent cx="1643496" cy="1247305"/>
            <wp:effectExtent l="19050" t="0" r="0" b="0"/>
            <wp:docPr id="59" name="Рисунок 18" descr="F:\ \работа\информация по ЭКО г.Астаны\развернутая инфо по центрам новая\азербайджанский центр Астана\Азербайджанское ОО Хазар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 \работа\информация по ЭКО г.Астаны\развернутая инфо по центрам новая\азербайджанский центр Астана\Азербайджанское ОО Хазар\фото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7" cy="12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504ED2">
        <w:rPr>
          <w:rFonts w:ascii="Arial Narrow" w:hAnsi="Arial Narrow"/>
          <w:b/>
          <w:sz w:val="24"/>
          <w:szCs w:val="24"/>
          <w:lang w:val="kk-KZ"/>
        </w:rPr>
        <w:t>Байланыс: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Мекенжайы: Астана 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аласы, Желто</w:t>
      </w:r>
      <w:r w:rsidRPr="00504ED2">
        <w:rPr>
          <w:rFonts w:ascii="Times New Roman" w:hAnsi="Times New Roman"/>
          <w:sz w:val="24"/>
          <w:szCs w:val="24"/>
          <w:lang w:val="kk-KZ"/>
        </w:rPr>
        <w:t>қ</w:t>
      </w:r>
      <w:r w:rsidRPr="00504ED2">
        <w:rPr>
          <w:rFonts w:ascii="Arial Narrow" w:hAnsi="Arial Narrow"/>
          <w:sz w:val="24"/>
          <w:szCs w:val="24"/>
          <w:lang w:val="kk-KZ"/>
        </w:rPr>
        <w:t>сан к</w:t>
      </w:r>
      <w:r w:rsidRPr="00504ED2">
        <w:rPr>
          <w:rFonts w:ascii="Times New Roman" w:hAnsi="Times New Roman"/>
          <w:sz w:val="24"/>
          <w:szCs w:val="24"/>
          <w:lang w:val="kk-KZ"/>
        </w:rPr>
        <w:t>ө</w:t>
      </w:r>
      <w:r w:rsidRPr="00504ED2">
        <w:rPr>
          <w:rFonts w:ascii="Arial Narrow" w:hAnsi="Arial Narrow"/>
          <w:sz w:val="24"/>
          <w:szCs w:val="24"/>
          <w:lang w:val="kk-KZ"/>
        </w:rPr>
        <w:t xml:space="preserve">шесі-32/1 </w:t>
      </w:r>
      <w:r w:rsidRPr="00504ED2">
        <w:rPr>
          <w:rFonts w:ascii="Times New Roman" w:hAnsi="Times New Roman"/>
          <w:sz w:val="24"/>
          <w:szCs w:val="24"/>
          <w:lang w:val="kk-KZ"/>
        </w:rPr>
        <w:t>ү</w:t>
      </w:r>
      <w:r w:rsidRPr="00504ED2">
        <w:rPr>
          <w:rFonts w:ascii="Arial Narrow" w:hAnsi="Arial Narrow"/>
          <w:sz w:val="24"/>
          <w:szCs w:val="24"/>
          <w:lang w:val="kk-KZ"/>
        </w:rPr>
        <w:t>й, п</w:t>
      </w:r>
      <w:r w:rsidRPr="00504ED2">
        <w:rPr>
          <w:rFonts w:ascii="Times New Roman" w:hAnsi="Times New Roman"/>
          <w:sz w:val="24"/>
          <w:szCs w:val="24"/>
          <w:lang w:val="kk-KZ"/>
        </w:rPr>
        <w:t>ә</w:t>
      </w:r>
      <w:r w:rsidRPr="00504ED2">
        <w:rPr>
          <w:rFonts w:ascii="Arial Narrow" w:hAnsi="Arial Narrow"/>
          <w:sz w:val="24"/>
          <w:szCs w:val="24"/>
          <w:lang w:val="kk-KZ"/>
        </w:rPr>
        <w:t>тер-62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504ED2">
        <w:rPr>
          <w:rFonts w:ascii="Arial Narrow" w:hAnsi="Arial Narrow"/>
          <w:sz w:val="24"/>
          <w:szCs w:val="24"/>
          <w:lang w:val="kk-KZ"/>
        </w:rPr>
        <w:t>Телефон: 31-91-41</w:t>
      </w:r>
    </w:p>
    <w:p w:rsidR="00504ED2" w:rsidRPr="00504ED2" w:rsidRDefault="00504ED2" w:rsidP="00504ED2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504ED2">
        <w:rPr>
          <w:rFonts w:ascii="Arial Narrow" w:hAnsi="Arial Narrow"/>
          <w:sz w:val="24"/>
          <w:szCs w:val="24"/>
          <w:lang w:val="kk-KZ"/>
        </w:rPr>
        <w:t xml:space="preserve">Сайт: </w:t>
      </w:r>
      <w:hyperlink r:id="rId8" w:history="1">
        <w:r w:rsidRPr="00504ED2">
          <w:rPr>
            <w:rStyle w:val="a5"/>
            <w:rFonts w:ascii="Arial Narrow" w:hAnsi="Arial Narrow"/>
            <w:sz w:val="24"/>
            <w:szCs w:val="24"/>
            <w:lang w:val="kk-KZ"/>
          </w:rPr>
          <w:t>www.azcenter.k</w:t>
        </w:r>
        <w:r w:rsidRPr="00504ED2">
          <w:rPr>
            <w:rStyle w:val="a5"/>
            <w:rFonts w:ascii="Arial Narrow" w:hAnsi="Arial Narrow"/>
            <w:sz w:val="24"/>
            <w:szCs w:val="24"/>
            <w:lang w:val="en-US"/>
          </w:rPr>
          <w:t>z</w:t>
        </w:r>
      </w:hyperlink>
      <w:r w:rsidRPr="00504ED2">
        <w:rPr>
          <w:rFonts w:ascii="Arial Narrow" w:hAnsi="Arial Narrow"/>
          <w:sz w:val="24"/>
          <w:szCs w:val="24"/>
          <w:lang w:val="en-US"/>
        </w:rPr>
        <w:t xml:space="preserve">  </w:t>
      </w:r>
    </w:p>
    <w:p w:rsidR="00504ED2" w:rsidRPr="00F42901" w:rsidRDefault="00504ED2" w:rsidP="00504ED2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24"/>
    <w:rsid w:val="000238AB"/>
    <w:rsid w:val="00504ED2"/>
    <w:rsid w:val="008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enter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2015-07-21T11:12:00Z</dcterms:created>
  <dcterms:modified xsi:type="dcterms:W3CDTF">2015-07-21T11:18:00Z</dcterms:modified>
</cp:coreProperties>
</file>