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C87" w:rsidRDefault="00B954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</w:rPr>
      </w:pPr>
      <w:r>
        <w:rPr>
          <w:rFonts w:ascii="Times New Roman" w:eastAsia="Times New Roman" w:hAnsi="Times New Roman" w:cs="Times New Roman"/>
          <w:b/>
          <w:caps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aps/>
          <w:sz w:val="28"/>
        </w:rPr>
        <w:t>«Северо-Казахстанский областной белорусский культурный центр «РАДЗ</w:t>
      </w:r>
      <w:proofErr w:type="gramStart"/>
      <w:r>
        <w:rPr>
          <w:rFonts w:ascii="Times New Roman" w:eastAsia="Times New Roman" w:hAnsi="Times New Roman" w:cs="Times New Roman"/>
          <w:b/>
          <w:caps/>
          <w:sz w:val="28"/>
        </w:rPr>
        <w:t>I</w:t>
      </w:r>
      <w:proofErr w:type="gramEnd"/>
      <w:r>
        <w:rPr>
          <w:rFonts w:ascii="Times New Roman" w:eastAsia="Times New Roman" w:hAnsi="Times New Roman" w:cs="Times New Roman"/>
          <w:b/>
          <w:caps/>
          <w:sz w:val="28"/>
        </w:rPr>
        <w:t>МА»</w:t>
      </w:r>
    </w:p>
    <w:p w:rsidR="00282C87" w:rsidRDefault="00282C8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282C87" w:rsidRDefault="00B95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Историческая справка.</w:t>
      </w:r>
      <w:r>
        <w:rPr>
          <w:rFonts w:ascii="Times New Roman" w:eastAsia="Times New Roman" w:hAnsi="Times New Roman" w:cs="Times New Roman"/>
          <w:sz w:val="28"/>
        </w:rPr>
        <w:t xml:space="preserve"> В сентябре 2003 года было образовано общественное объединение «Северо-Казахстанский областной белорусский культурный цент «</w:t>
      </w:r>
      <w:proofErr w:type="spellStart"/>
      <w:r>
        <w:rPr>
          <w:rFonts w:ascii="Times New Roman" w:eastAsia="Times New Roman" w:hAnsi="Times New Roman" w:cs="Times New Roman"/>
          <w:sz w:val="28"/>
        </w:rPr>
        <w:t>Радзіма</w:t>
      </w:r>
      <w:proofErr w:type="spellEnd"/>
      <w:r>
        <w:rPr>
          <w:rFonts w:ascii="Times New Roman" w:eastAsia="Times New Roman" w:hAnsi="Times New Roman" w:cs="Times New Roman"/>
          <w:sz w:val="28"/>
        </w:rPr>
        <w:t>». Председателем его была избран</w:t>
      </w:r>
      <w:r>
        <w:rPr>
          <w:rFonts w:ascii="Times New Roman" w:eastAsia="Times New Roman" w:hAnsi="Times New Roman" w:cs="Times New Roman"/>
          <w:sz w:val="28"/>
        </w:rPr>
        <w:t xml:space="preserve">а Солопова Раиса Владимировна, которая на протяжении 11 лет являлась руководителем этнокультурного объединения. С июля 2014 года председателем является </w:t>
      </w:r>
      <w:proofErr w:type="spellStart"/>
      <w:r>
        <w:rPr>
          <w:rFonts w:ascii="Times New Roman" w:eastAsia="Times New Roman" w:hAnsi="Times New Roman" w:cs="Times New Roman"/>
          <w:sz w:val="28"/>
        </w:rPr>
        <w:t>Чернышова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Мария Петровна.</w:t>
      </w:r>
    </w:p>
    <w:p w:rsidR="00282C87" w:rsidRDefault="00B95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Цель</w:t>
      </w:r>
      <w:r>
        <w:rPr>
          <w:rFonts w:ascii="Times New Roman" w:eastAsia="Times New Roman" w:hAnsi="Times New Roman" w:cs="Times New Roman"/>
          <w:sz w:val="28"/>
        </w:rPr>
        <w:t xml:space="preserve"> – укрепление межэтнического мира и согласия в Республике Казахстан, объед</w:t>
      </w:r>
      <w:r>
        <w:rPr>
          <w:rFonts w:ascii="Times New Roman" w:eastAsia="Times New Roman" w:hAnsi="Times New Roman" w:cs="Times New Roman"/>
          <w:sz w:val="28"/>
        </w:rPr>
        <w:t>инение белорусов, проживающих в области на основе духовного единения, сохранения родного языка, культурных обычаев и традиций, пропаганда казахстанского патриотизма.</w:t>
      </w:r>
    </w:p>
    <w:p w:rsidR="00282C87" w:rsidRDefault="00B95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Основные направления деятельности:</w:t>
      </w:r>
    </w:p>
    <w:p w:rsidR="00282C87" w:rsidRDefault="00B95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 пропаганда казахстанского патриотизма, толерантности с целью сохранения и укрепления мира и межэтнического согласия в Республике Казахстан;</w:t>
      </w:r>
    </w:p>
    <w:p w:rsidR="00282C87" w:rsidRDefault="00B95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 изучение истории, традиций и обычаев, культуры белорусского народа;</w:t>
      </w:r>
    </w:p>
    <w:p w:rsidR="00282C87" w:rsidRDefault="00B95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 налаживание дипломатических связей с истор</w:t>
      </w:r>
      <w:r>
        <w:rPr>
          <w:rFonts w:ascii="Times New Roman" w:eastAsia="Times New Roman" w:hAnsi="Times New Roman" w:cs="Times New Roman"/>
          <w:sz w:val="28"/>
        </w:rPr>
        <w:t>ической родиной – Республикой Беларусь;</w:t>
      </w:r>
    </w:p>
    <w:p w:rsidR="00282C87" w:rsidRDefault="00B95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 проведение мероприятий, направленных на сохранение межкультурного разнообразия, единства этносов, проживающих на территории области.</w:t>
      </w:r>
    </w:p>
    <w:p w:rsidR="00282C87" w:rsidRDefault="00B95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Ресурсная база:</w:t>
      </w:r>
    </w:p>
    <w:p w:rsidR="00282C87" w:rsidRDefault="00B95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двух районах Северо-Казахстанской области функционируют 2 белор</w:t>
      </w:r>
      <w:r>
        <w:rPr>
          <w:rFonts w:ascii="Times New Roman" w:eastAsia="Times New Roman" w:hAnsi="Times New Roman" w:cs="Times New Roman"/>
          <w:sz w:val="28"/>
        </w:rPr>
        <w:t xml:space="preserve">усских этнокультурных объединения, которые являются филиалами областного центра: «Белая Русь» в районе </w:t>
      </w:r>
      <w:proofErr w:type="spellStart"/>
      <w:r>
        <w:rPr>
          <w:rFonts w:ascii="Times New Roman" w:eastAsia="Times New Roman" w:hAnsi="Times New Roman" w:cs="Times New Roman"/>
          <w:sz w:val="28"/>
        </w:rPr>
        <w:t>М.Жумабаева</w:t>
      </w:r>
      <w:proofErr w:type="spellEnd"/>
      <w:r>
        <w:rPr>
          <w:rFonts w:ascii="Times New Roman" w:eastAsia="Times New Roman" w:hAnsi="Times New Roman" w:cs="Times New Roman"/>
          <w:sz w:val="28"/>
        </w:rPr>
        <w:t>, «</w:t>
      </w:r>
      <w:proofErr w:type="spellStart"/>
      <w:r>
        <w:rPr>
          <w:rFonts w:ascii="Times New Roman" w:eastAsia="Times New Roman" w:hAnsi="Times New Roman" w:cs="Times New Roman"/>
          <w:sz w:val="28"/>
        </w:rPr>
        <w:t>Калі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ласка» в </w:t>
      </w:r>
      <w:proofErr w:type="spellStart"/>
      <w:r>
        <w:rPr>
          <w:rFonts w:ascii="Times New Roman" w:eastAsia="Times New Roman" w:hAnsi="Times New Roman" w:cs="Times New Roman"/>
          <w:sz w:val="28"/>
        </w:rPr>
        <w:t>Кызылжарском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районе. В 2015 году планируется открытие филиала в </w:t>
      </w:r>
      <w:proofErr w:type="spellStart"/>
      <w:r>
        <w:rPr>
          <w:rFonts w:ascii="Times New Roman" w:eastAsia="Times New Roman" w:hAnsi="Times New Roman" w:cs="Times New Roman"/>
          <w:sz w:val="28"/>
        </w:rPr>
        <w:t>Есильском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районе. В средней школе-комплексе национального воз</w:t>
      </w:r>
      <w:r>
        <w:rPr>
          <w:rFonts w:ascii="Times New Roman" w:eastAsia="Times New Roman" w:hAnsi="Times New Roman" w:cs="Times New Roman"/>
          <w:sz w:val="28"/>
        </w:rPr>
        <w:t xml:space="preserve">рождения №17 открыт белорусский класс. </w:t>
      </w:r>
    </w:p>
    <w:p w:rsidR="00282C87" w:rsidRDefault="00B95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Ключевые проекты:</w:t>
      </w:r>
    </w:p>
    <w:p w:rsidR="00282C87" w:rsidRDefault="00B95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Областной центр активно участвует во всех городских и областных мероприятиях. Ежегодно проводится фестиваль белорусской культуры. В 2014 году центром проведено мероприятие в память великим белорусским космонавтам в рамках празднования Дня космонавтики, орг</w:t>
      </w:r>
      <w:r>
        <w:rPr>
          <w:rFonts w:ascii="Times New Roman" w:eastAsia="Times New Roman" w:hAnsi="Times New Roman" w:cs="Times New Roman"/>
          <w:sz w:val="28"/>
        </w:rPr>
        <w:t>анизована пресс-конференция, посвященная Дню Победы в Великой Отечественной войне, «Воспоминания о Бресте», «Белорусские поэты», молодежная научно-теоретическая конференция «Известные белорусские ученые: история и современность». Молодежное крыло белорусск</w:t>
      </w:r>
      <w:r>
        <w:rPr>
          <w:rFonts w:ascii="Times New Roman" w:eastAsia="Times New Roman" w:hAnsi="Times New Roman" w:cs="Times New Roman"/>
          <w:sz w:val="28"/>
        </w:rPr>
        <w:t>ого культурного центра принимает участие в таких культурно-массовых мероприятиях, как «</w:t>
      </w:r>
      <w:proofErr w:type="spellStart"/>
      <w:r>
        <w:rPr>
          <w:rFonts w:ascii="Times New Roman" w:eastAsia="Times New Roman" w:hAnsi="Times New Roman" w:cs="Times New Roman"/>
          <w:sz w:val="28"/>
        </w:rPr>
        <w:t>ЭтноФэшн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фестиваль», областной фестиваль народного творчества «</w:t>
      </w:r>
      <w:proofErr w:type="spellStart"/>
      <w:r>
        <w:rPr>
          <w:rFonts w:ascii="Times New Roman" w:eastAsia="Times New Roman" w:hAnsi="Times New Roman" w:cs="Times New Roman"/>
          <w:sz w:val="28"/>
        </w:rPr>
        <w:t>Жас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ұрпақ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</w:rPr>
        <w:t>бі</w:t>
      </w:r>
      <w:proofErr w:type="gramStart"/>
      <w:r>
        <w:rPr>
          <w:rFonts w:ascii="Times New Roman" w:eastAsia="Times New Roman" w:hAnsi="Times New Roman" w:cs="Times New Roman"/>
          <w:sz w:val="28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шаңырақтың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астында</w:t>
      </w:r>
      <w:proofErr w:type="spellEnd"/>
      <w:r>
        <w:rPr>
          <w:rFonts w:ascii="Times New Roman" w:eastAsia="Times New Roman" w:hAnsi="Times New Roman" w:cs="Times New Roman"/>
          <w:sz w:val="28"/>
        </w:rPr>
        <w:t>», областной фестиваль «</w:t>
      </w:r>
      <w:proofErr w:type="spellStart"/>
      <w:r>
        <w:rPr>
          <w:rFonts w:ascii="Times New Roman" w:eastAsia="Times New Roman" w:hAnsi="Times New Roman" w:cs="Times New Roman"/>
          <w:sz w:val="28"/>
        </w:rPr>
        <w:t>Салт-Дәстүр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». </w:t>
      </w:r>
    </w:p>
    <w:p w:rsidR="00282C87" w:rsidRDefault="00B95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Активисты белорусского центра на </w:t>
      </w:r>
      <w:r>
        <w:rPr>
          <w:rFonts w:ascii="Times New Roman" w:eastAsia="Times New Roman" w:hAnsi="Times New Roman" w:cs="Times New Roman"/>
          <w:sz w:val="28"/>
        </w:rPr>
        <w:t xml:space="preserve">постоянной основе участвуют в различных мероприятиях, форумах регионального масштаба. Так, в октябре </w:t>
      </w:r>
      <w:r>
        <w:rPr>
          <w:rFonts w:ascii="Times New Roman" w:eastAsia="Times New Roman" w:hAnsi="Times New Roman" w:cs="Times New Roman"/>
          <w:sz w:val="28"/>
        </w:rPr>
        <w:lastRenderedPageBreak/>
        <w:t>2013 года делегация от ассамблеи Северо-Казахстанской области, в составе которой был руководитель молодежного клуба этнокультурного объединения, приняла уч</w:t>
      </w:r>
      <w:r>
        <w:rPr>
          <w:rFonts w:ascii="Times New Roman" w:eastAsia="Times New Roman" w:hAnsi="Times New Roman" w:cs="Times New Roman"/>
          <w:sz w:val="28"/>
        </w:rPr>
        <w:t>астие в «Интеллект шоу» в городе Павлодаре, завоевав первое место. В мае 2014 года представители центра приняли участие в молодежном форуме приграничного сотрудничества «</w:t>
      </w:r>
      <w:proofErr w:type="spellStart"/>
      <w:r>
        <w:rPr>
          <w:rFonts w:ascii="Times New Roman" w:eastAsia="Times New Roman" w:hAnsi="Times New Roman" w:cs="Times New Roman"/>
          <w:sz w:val="28"/>
        </w:rPr>
        <w:t>Бірлі</w:t>
      </w:r>
      <w:proofErr w:type="gramStart"/>
      <w:r>
        <w:rPr>
          <w:rFonts w:ascii="Times New Roman" w:eastAsia="Times New Roman" w:hAnsi="Times New Roman" w:cs="Times New Roman"/>
          <w:sz w:val="28"/>
        </w:rPr>
        <w:t>к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– Единство.kz».</w:t>
      </w:r>
    </w:p>
    <w:p w:rsidR="00282C87" w:rsidRDefault="00B95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5.65pt;margin-top:10.9pt;width:179.35pt;height:142.5pt;z-index:251659264;mso-position-horizontal-relative:text;mso-position-vertical-relative:text" filled="t">
            <v:imagedata r:id="rId5" o:title=""/>
            <o:lock v:ext="edit" aspectratio="f"/>
            <w10:wrap type="square"/>
          </v:shape>
          <o:OLEObject Type="Embed" ProgID="StaticMetafile" ShapeID="_x0000_s1029" DrawAspect="Content" ObjectID="_1504291429" r:id="rId6"/>
        </w:pict>
      </w:r>
      <w:r>
        <w:rPr>
          <w:noProof/>
        </w:rPr>
        <w:pict>
          <v:shape id="_x0000_s1031" type="#_x0000_t75" style="position:absolute;left:0;text-align:left;margin-left:280.95pt;margin-top:7.15pt;width:179.9pt;height:146.25pt;z-index:251663360;mso-position-horizontal-relative:text;mso-position-vertical-relative:text" filled="t">
            <v:imagedata r:id="rId7" o:title=""/>
            <o:lock v:ext="edit" aspectratio="f"/>
            <w10:wrap type="square"/>
          </v:shape>
          <o:OLEObject Type="Embed" ProgID="StaticMetafile" ShapeID="_x0000_s1031" DrawAspect="Content" ObjectID="_1504291430" r:id="rId8"/>
        </w:pict>
      </w:r>
    </w:p>
    <w:p w:rsidR="00282C87" w:rsidRDefault="00282C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282C87" w:rsidRDefault="00282C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282C87" w:rsidRDefault="00282C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282C87" w:rsidRDefault="00282C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282C87" w:rsidRDefault="00282C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282C87" w:rsidRDefault="00282C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282C87" w:rsidRDefault="00282C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282C87" w:rsidRDefault="00282C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282C87" w:rsidRDefault="00282C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282C87" w:rsidRDefault="00B95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pict>
          <v:shape id="_x0000_s1030" type="#_x0000_t75" style="position:absolute;left:0;text-align:left;margin-left:177.8pt;margin-top:7pt;width:108.75pt;height:164.7pt;z-index:251661312;mso-position-horizontal-relative:text;mso-position-vertical-relative:text" filled="t">
            <v:imagedata r:id="rId9" o:title=""/>
            <o:lock v:ext="edit" aspectratio="f"/>
            <w10:wrap type="square"/>
          </v:shape>
          <o:OLEObject Type="Embed" ProgID="StaticMetafile" ShapeID="_x0000_s1030" DrawAspect="Content" ObjectID="_1504291431" r:id="rId10"/>
        </w:pict>
      </w:r>
    </w:p>
    <w:p w:rsidR="00282C87" w:rsidRDefault="00282C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282C87" w:rsidRDefault="00282C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282C87" w:rsidRDefault="00282C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95493" w:rsidRDefault="00B95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95493" w:rsidRDefault="00B95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95493" w:rsidRDefault="00B95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95493" w:rsidRDefault="00B95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95493" w:rsidRDefault="00B95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95493" w:rsidRDefault="00B95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282C87" w:rsidRDefault="00282C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282C87" w:rsidRDefault="00B95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Контакты:</w:t>
      </w:r>
    </w:p>
    <w:p w:rsidR="00282C87" w:rsidRDefault="00B95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Адрес: Северо-Казахстанская область, г.Петропавловск, </w:t>
      </w:r>
      <w:proofErr w:type="spellStart"/>
      <w:r>
        <w:rPr>
          <w:rFonts w:ascii="Times New Roman" w:eastAsia="Times New Roman" w:hAnsi="Times New Roman" w:cs="Times New Roman"/>
          <w:sz w:val="28"/>
        </w:rPr>
        <w:t>ул</w:t>
      </w:r>
      <w:proofErr w:type="gramStart"/>
      <w:r>
        <w:rPr>
          <w:rFonts w:ascii="Times New Roman" w:eastAsia="Times New Roman" w:hAnsi="Times New Roman" w:cs="Times New Roman"/>
          <w:sz w:val="28"/>
        </w:rPr>
        <w:t>.К</w:t>
      </w:r>
      <w:proofErr w:type="gramEnd"/>
      <w:r>
        <w:rPr>
          <w:rFonts w:ascii="Times New Roman" w:eastAsia="Times New Roman" w:hAnsi="Times New Roman" w:cs="Times New Roman"/>
          <w:sz w:val="28"/>
        </w:rPr>
        <w:t>онституции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Казахстана, 27.</w:t>
      </w:r>
    </w:p>
    <w:p w:rsidR="00282C87" w:rsidRDefault="00B95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Телефон: 8777-955-07-90, 50-45-79.</w:t>
      </w:r>
    </w:p>
    <w:p w:rsidR="00282C87" w:rsidRDefault="00282C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bookmarkStart w:id="0" w:name="_GoBack"/>
      <w:bookmarkEnd w:id="0"/>
    </w:p>
    <w:p w:rsidR="00282C87" w:rsidRDefault="00282C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282C87" w:rsidRDefault="00282C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282C87" w:rsidRDefault="00282C87">
      <w:pPr>
        <w:spacing w:after="0" w:line="240" w:lineRule="auto"/>
        <w:ind w:firstLine="709"/>
        <w:jc w:val="both"/>
        <w:rPr>
          <w:rFonts w:ascii="Arial Narrow" w:eastAsia="Arial Narrow" w:hAnsi="Arial Narrow" w:cs="Arial Narrow"/>
          <w:sz w:val="28"/>
        </w:rPr>
      </w:pPr>
    </w:p>
    <w:p w:rsidR="00282C87" w:rsidRDefault="00282C87">
      <w:pPr>
        <w:spacing w:after="0" w:line="240" w:lineRule="auto"/>
        <w:jc w:val="both"/>
        <w:rPr>
          <w:rFonts w:ascii="Arial Narrow" w:eastAsia="Arial Narrow" w:hAnsi="Arial Narrow" w:cs="Arial Narrow"/>
          <w:sz w:val="28"/>
        </w:rPr>
      </w:pPr>
    </w:p>
    <w:sectPr w:rsidR="00282C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82C87"/>
    <w:rsid w:val="00282C87"/>
    <w:rsid w:val="00B95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435</Words>
  <Characters>2481</Characters>
  <Application>Microsoft Office Word</Application>
  <DocSecurity>0</DocSecurity>
  <Lines>20</Lines>
  <Paragraphs>5</Paragraphs>
  <ScaleCrop>false</ScaleCrop>
  <Company/>
  <LinksUpToDate>false</LinksUpToDate>
  <CharactersWithSpaces>2911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Манюня</cp:lastModifiedBy>
  <cp:revision>3</cp:revision>
  <dcterms:created xsi:type="dcterms:W3CDTF">2015-09-20T15:54:00Z</dcterms:created>
  <dcterms:modified xsi:type="dcterms:W3CDTF">2015-09-20T15:57:00Z</dcterms:modified>
</cp:coreProperties>
</file>