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F2" w:rsidRPr="00A664D0" w:rsidRDefault="00963BF2" w:rsidP="00963BF2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</w:pPr>
      <w:r w:rsidRPr="00A664D0"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  <w:t>Культурный центр «Беларусь»</w:t>
      </w:r>
    </w:p>
    <w:p w:rsidR="00963BF2" w:rsidRPr="00A664D0" w:rsidRDefault="00963BF2" w:rsidP="00963BF2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</w:pP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A664D0"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Историческая справка. </w:t>
      </w:r>
      <w:r w:rsidRPr="00A664D0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>В июле 2001 года в Астане было официально зарегистрировано общественное объединение – Культурный центр «Беларусь». Председателем которого и по сей день является Романова Александра Федоровна.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  <w:t>Цель</w:t>
      </w:r>
      <w:r w:rsidRPr="00A664D0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 xml:space="preserve"> – </w:t>
      </w:r>
      <w:r w:rsidRPr="00A664D0">
        <w:rPr>
          <w:rFonts w:ascii="Arial Narrow" w:hAnsi="Arial Narrow" w:cs="Times New Roman"/>
          <w:sz w:val="28"/>
          <w:szCs w:val="28"/>
          <w:lang w:val="kk-KZ"/>
        </w:rPr>
        <w:t>сохранение, развитие и пропаганда белорусского языка, культуры, традиций, обычаев белорусского народа.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b/>
          <w:sz w:val="28"/>
          <w:szCs w:val="28"/>
          <w:lang w:val="kk-KZ"/>
        </w:rPr>
        <w:t>Основные направления деятельности</w:t>
      </w:r>
      <w:r w:rsidRPr="00A664D0">
        <w:rPr>
          <w:rFonts w:ascii="Arial Narrow" w:hAnsi="Arial Narrow" w:cs="Times New Roman"/>
          <w:sz w:val="28"/>
          <w:szCs w:val="28"/>
          <w:lang w:val="kk-KZ"/>
        </w:rPr>
        <w:t xml:space="preserve">: </w:t>
      </w:r>
    </w:p>
    <w:p w:rsidR="00963BF2" w:rsidRPr="00A664D0" w:rsidRDefault="00963BF2" w:rsidP="00963BF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sz w:val="28"/>
          <w:szCs w:val="28"/>
          <w:lang w:val="kk-KZ"/>
        </w:rPr>
        <w:t>реализация и защита культурны</w:t>
      </w:r>
      <w:bookmarkStart w:id="0" w:name="_GoBack"/>
      <w:bookmarkEnd w:id="0"/>
      <w:r w:rsidRPr="00A664D0">
        <w:rPr>
          <w:rFonts w:ascii="Arial Narrow" w:hAnsi="Arial Narrow" w:cs="Times New Roman"/>
          <w:sz w:val="28"/>
          <w:szCs w:val="28"/>
          <w:lang w:val="kk-KZ"/>
        </w:rPr>
        <w:t>х, экономических и социальных прав и свобод граждан;</w:t>
      </w:r>
    </w:p>
    <w:p w:rsidR="00963BF2" w:rsidRPr="00A664D0" w:rsidRDefault="00963BF2" w:rsidP="00963BF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sz w:val="28"/>
          <w:szCs w:val="28"/>
          <w:lang w:val="kk-KZ"/>
        </w:rPr>
        <w:t>приобщение к изучению белорусского языка, традициям и обычаям белорусского народа;</w:t>
      </w:r>
    </w:p>
    <w:p w:rsidR="00963BF2" w:rsidRPr="00A664D0" w:rsidRDefault="00963BF2" w:rsidP="00963BF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sz w:val="28"/>
          <w:szCs w:val="28"/>
          <w:lang w:val="kk-KZ"/>
        </w:rPr>
        <w:t xml:space="preserve">содействие укреплению и развитию культурных и иных связей между Республиками Казахстан и Республикой Беларусь; </w:t>
      </w:r>
    </w:p>
    <w:p w:rsidR="00963BF2" w:rsidRPr="00A664D0" w:rsidRDefault="00963BF2" w:rsidP="00963BF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sz w:val="28"/>
          <w:szCs w:val="28"/>
          <w:lang w:val="kk-KZ"/>
        </w:rPr>
        <w:t xml:space="preserve">участие белорусов в укреплении дружбы между народами Казахстана; </w:t>
      </w:r>
    </w:p>
    <w:p w:rsidR="00963BF2" w:rsidRPr="00A664D0" w:rsidRDefault="00963BF2" w:rsidP="00963BF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sz w:val="28"/>
          <w:szCs w:val="28"/>
          <w:lang w:val="kk-KZ"/>
        </w:rPr>
        <w:t>проведение благотворительной и миротворческой деятельности, участие в актах милосердия.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b/>
          <w:sz w:val="28"/>
          <w:szCs w:val="28"/>
          <w:lang w:val="kk-KZ"/>
        </w:rPr>
        <w:t>Ресурсная база.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sz w:val="28"/>
          <w:szCs w:val="28"/>
          <w:lang w:val="kk-KZ"/>
        </w:rPr>
        <w:t xml:space="preserve">Для реализации задач по общественно-политическому и культурному воспитанию детей и молодежи, на базе центра создано молодежное крыло, руководителем которого является БоргековаКарлыгаш. 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A664D0">
        <w:rPr>
          <w:rFonts w:ascii="Arial Narrow" w:hAnsi="Arial Narrow" w:cs="Times New Roman"/>
          <w:sz w:val="28"/>
          <w:szCs w:val="28"/>
          <w:lang w:val="kk-KZ"/>
        </w:rPr>
        <w:t xml:space="preserve">Гордость культурного центра «Беларусь» - его творческий коллектив - вокально-хореографический ансамбль «Олеся». Под руководством Амировой Юлии Витальевны, ансамбль неоднократно принимал участие в мероприятиях, содействующих установлению и развитию культурных связей Республики Казахстан и Белоруссии. Коллектив ансамбля – частый гость и участник мероприятий, проводимых </w:t>
      </w:r>
      <w:r w:rsidRPr="00A664D0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>Ассамблеей народа Казахстана, за что награжден дипломами,грамотами и ценными подарками.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A664D0"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  <w:t>Ключевые проекты:</w:t>
      </w:r>
      <w:r w:rsidRPr="00A664D0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 xml:space="preserve"> активное участие в общественной жизни города, в праздновании национальных белорусских и казахских праздников.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A664D0">
        <w:rPr>
          <w:rFonts w:ascii="Arial Narrow" w:hAnsi="Arial Narrow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C32608" wp14:editId="0196CBD7">
            <wp:extent cx="1502059" cy="993925"/>
            <wp:effectExtent l="19050" t="0" r="2891" b="0"/>
            <wp:docPr id="25" name="Рисунок 25" descr="F:\ \фото с мероприятий АНК\день открытых дверей ПИРАМИДА\DSC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 \фото с мероприятий АНК\день открытых дверей ПИРАМИДА\DSC_0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25" cy="99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D0">
        <w:rPr>
          <w:rFonts w:ascii="Arial Narrow" w:hAnsi="Arial Narrow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169CCC" wp14:editId="2B89FF99">
            <wp:extent cx="1326738" cy="994743"/>
            <wp:effectExtent l="19050" t="0" r="6762" b="0"/>
            <wp:docPr id="26" name="Рисунок 26" descr="F:\ \работа\информация по ЭКО г.Астаны\развернутая инфо по центрам новая\беларусы\Белорусы Астана фото\IMG-2015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 \работа\информация по ЭКО г.Астаны\развернутая инфо по центрам новая\беларусы\Белорусы Астана фото\IMG-20150112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41" cy="9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D0"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A664D0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81F6C7B" wp14:editId="18918F5A">
            <wp:extent cx="1488481" cy="1006286"/>
            <wp:effectExtent l="19050" t="0" r="0" b="0"/>
            <wp:docPr id="6" name="Рисунок 27" descr="F:\ \работа\информация по ЭКО г.Астаны\развернутая инфо по центрам новая\беларусы\Белорусы Астана фото\IMG-201501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 \работа\информация по ЭКО г.Астаны\развернутая инфо по центрам новая\беларусы\Белорусы Астана фото\IMG-20150112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47" cy="100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A664D0"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  <w:t>Контакты</w:t>
      </w:r>
      <w:r w:rsidRPr="00A664D0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 xml:space="preserve">: г.Астана, </w:t>
      </w:r>
      <w:r w:rsidRPr="00A664D0">
        <w:rPr>
          <w:rFonts w:ascii="Arial Narrow" w:hAnsi="Arial Narrow"/>
          <w:sz w:val="28"/>
          <w:szCs w:val="28"/>
          <w:lang w:val="kk-KZ"/>
        </w:rPr>
        <w:t>пр.Карасай Батыра, д.7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eastAsia="Calibri" w:hAnsi="Arial Narrow"/>
          <w:sz w:val="28"/>
          <w:szCs w:val="28"/>
          <w:lang w:val="kk-KZ"/>
        </w:rPr>
      </w:pPr>
      <w:r w:rsidRPr="00A664D0">
        <w:rPr>
          <w:rFonts w:ascii="Arial Narrow" w:hAnsi="Arial Narrow"/>
          <w:sz w:val="28"/>
          <w:szCs w:val="28"/>
          <w:lang w:val="kk-KZ"/>
        </w:rPr>
        <w:t xml:space="preserve">Доп.офис: </w:t>
      </w:r>
      <w:r w:rsidRPr="00A664D0">
        <w:rPr>
          <w:rFonts w:ascii="Arial Narrow" w:eastAsia="Calibri" w:hAnsi="Arial Narrow"/>
          <w:sz w:val="28"/>
          <w:szCs w:val="28"/>
          <w:lang w:val="kk-KZ"/>
        </w:rPr>
        <w:t xml:space="preserve">Иманова д.50, каб 307; </w:t>
      </w:r>
      <w:r w:rsidRPr="00A664D0">
        <w:rPr>
          <w:rFonts w:ascii="Arial Narrow" w:eastAsia="Calibri" w:hAnsi="Arial Narrow" w:cs="Times New Roman"/>
          <w:sz w:val="28"/>
          <w:szCs w:val="28"/>
          <w:lang w:val="kk-KZ"/>
        </w:rPr>
        <w:t>ул. Т</w:t>
      </w:r>
      <w:r w:rsidRPr="00A664D0">
        <w:rPr>
          <w:rFonts w:ascii="Arial Narrow" w:eastAsia="Calibri" w:hAnsi="Calibri" w:cs="Times New Roman"/>
          <w:sz w:val="28"/>
          <w:szCs w:val="28"/>
          <w:lang w:val="kk-KZ"/>
        </w:rPr>
        <w:t>ә</w:t>
      </w:r>
      <w:r w:rsidRPr="00A664D0">
        <w:rPr>
          <w:rFonts w:ascii="Arial Narrow" w:eastAsia="Calibri" w:hAnsi="Arial Narrow" w:cs="Times New Roman"/>
          <w:sz w:val="28"/>
          <w:szCs w:val="28"/>
          <w:lang w:val="kk-KZ"/>
        </w:rPr>
        <w:t>уелсіздік, 7, каб 121 «Дворец мира и согласия»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A664D0">
        <w:rPr>
          <w:rFonts w:ascii="Arial Narrow" w:eastAsia="Calibri" w:hAnsi="Arial Narrow"/>
          <w:sz w:val="28"/>
          <w:szCs w:val="28"/>
          <w:lang w:val="kk-KZ"/>
        </w:rPr>
        <w:t>Телефон: 8 (701) 357-94-24</w:t>
      </w:r>
    </w:p>
    <w:p w:rsidR="00963BF2" w:rsidRPr="00A664D0" w:rsidRDefault="00963BF2" w:rsidP="00963BF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238AB" w:rsidRPr="00A664D0" w:rsidRDefault="000238AB">
      <w:pPr>
        <w:rPr>
          <w:sz w:val="28"/>
          <w:szCs w:val="28"/>
          <w:lang w:val="kk-KZ"/>
        </w:rPr>
      </w:pPr>
    </w:p>
    <w:sectPr w:rsidR="000238AB" w:rsidRPr="00A6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1E5"/>
    <w:multiLevelType w:val="hybridMultilevel"/>
    <w:tmpl w:val="577495AE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C"/>
    <w:rsid w:val="000238AB"/>
    <w:rsid w:val="00963BF2"/>
    <w:rsid w:val="00A664D0"/>
    <w:rsid w:val="00D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2015-07-21T09:36:00Z</dcterms:created>
  <dcterms:modified xsi:type="dcterms:W3CDTF">2015-07-21T10:14:00Z</dcterms:modified>
</cp:coreProperties>
</file>