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AB" w:rsidRDefault="001016AB" w:rsidP="00101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16AB">
        <w:rPr>
          <w:rFonts w:ascii="Times New Roman" w:hAnsi="Times New Roman" w:cs="Times New Roman"/>
          <w:b/>
          <w:sz w:val="28"/>
          <w:szCs w:val="28"/>
        </w:rPr>
        <w:t>Молотов-</w:t>
      </w:r>
      <w:proofErr w:type="spellStart"/>
      <w:r w:rsidRPr="001016AB">
        <w:rPr>
          <w:rFonts w:ascii="Times New Roman" w:hAnsi="Times New Roman" w:cs="Times New Roman"/>
          <w:b/>
          <w:sz w:val="28"/>
          <w:szCs w:val="28"/>
        </w:rPr>
        <w:t>Лучанский</w:t>
      </w:r>
      <w:proofErr w:type="spellEnd"/>
      <w:r w:rsidRPr="001016AB">
        <w:rPr>
          <w:rFonts w:ascii="Times New Roman" w:hAnsi="Times New Roman" w:cs="Times New Roman"/>
          <w:b/>
          <w:sz w:val="28"/>
          <w:szCs w:val="28"/>
        </w:rPr>
        <w:t xml:space="preserve"> Вилен Борисович</w:t>
      </w:r>
    </w:p>
    <w:p w:rsidR="001016AB" w:rsidRDefault="001016AB" w:rsidP="00101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16AB">
        <w:rPr>
          <w:rFonts w:ascii="Times New Roman" w:eastAsia="Times New Roman" w:hAnsi="Times New Roman" w:cs="Times New Roman"/>
          <w:b/>
          <w:sz w:val="28"/>
          <w:szCs w:val="28"/>
        </w:rPr>
        <w:t>член Ассамблеи 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арода Казахстана, руководитель Научно-</w:t>
      </w:r>
      <w:r w:rsidRPr="001016AB">
        <w:rPr>
          <w:rFonts w:ascii="Times New Roman" w:eastAsia="Times New Roman" w:hAnsi="Times New Roman" w:cs="Times New Roman"/>
          <w:b/>
          <w:sz w:val="28"/>
          <w:szCs w:val="28"/>
        </w:rPr>
        <w:t>экспертной группы областной Ассамблеи народа Казахстана, доктор медицинских наук, профессор, председатель общественного объединения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16AB">
        <w:rPr>
          <w:rFonts w:ascii="Times New Roman" w:eastAsia="Times New Roman" w:hAnsi="Times New Roman" w:cs="Times New Roman"/>
          <w:b/>
          <w:sz w:val="28"/>
          <w:szCs w:val="28"/>
        </w:rPr>
        <w:t>«Карагандинский Центр Еврейской культуры»</w:t>
      </w:r>
    </w:p>
    <w:bookmarkEnd w:id="0"/>
    <w:p w:rsidR="001016AB" w:rsidRPr="001016AB" w:rsidRDefault="001016AB" w:rsidP="001016A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1016AB" w:rsidRPr="001016AB" w:rsidRDefault="001016AB" w:rsidP="0010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AB">
        <w:rPr>
          <w:rFonts w:ascii="Times New Roman" w:hAnsi="Times New Roman" w:cs="Times New Roman"/>
          <w:sz w:val="28"/>
          <w:szCs w:val="28"/>
        </w:rPr>
        <w:t>Молотов-Лучанский Вилен Борисович, 1953 года рождения, русский. Окончил Карагандинский медицинский институт</w:t>
      </w:r>
      <w:r>
        <w:rPr>
          <w:rFonts w:ascii="Times New Roman" w:hAnsi="Times New Roman" w:cs="Times New Roman"/>
          <w:sz w:val="28"/>
          <w:szCs w:val="28"/>
        </w:rPr>
        <w:t xml:space="preserve"> в 1981 году по специальности «Л</w:t>
      </w:r>
      <w:r w:rsidRPr="001016AB">
        <w:rPr>
          <w:rFonts w:ascii="Times New Roman" w:hAnsi="Times New Roman" w:cs="Times New Roman"/>
          <w:sz w:val="28"/>
          <w:szCs w:val="28"/>
        </w:rPr>
        <w:t>ечебное дело», в 1990 году клиническу</w:t>
      </w:r>
      <w:r>
        <w:rPr>
          <w:rFonts w:ascii="Times New Roman" w:hAnsi="Times New Roman" w:cs="Times New Roman"/>
          <w:sz w:val="28"/>
          <w:szCs w:val="28"/>
        </w:rPr>
        <w:t>ю ординатуру по специальности «В</w:t>
      </w:r>
      <w:r w:rsidRPr="001016AB">
        <w:rPr>
          <w:rFonts w:ascii="Times New Roman" w:hAnsi="Times New Roman" w:cs="Times New Roman"/>
          <w:sz w:val="28"/>
          <w:szCs w:val="28"/>
        </w:rPr>
        <w:t>нутренние болезни».</w:t>
      </w:r>
    </w:p>
    <w:p w:rsidR="001016AB" w:rsidRPr="001016AB" w:rsidRDefault="001016AB" w:rsidP="0010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AB">
        <w:rPr>
          <w:rFonts w:ascii="Times New Roman" w:hAnsi="Times New Roman" w:cs="Times New Roman"/>
          <w:sz w:val="28"/>
          <w:szCs w:val="28"/>
        </w:rPr>
        <w:t>С 1990 года ведет преподавательскую работу в К</w:t>
      </w:r>
      <w:r>
        <w:rPr>
          <w:rFonts w:ascii="Times New Roman" w:hAnsi="Times New Roman" w:cs="Times New Roman"/>
          <w:sz w:val="28"/>
          <w:szCs w:val="28"/>
        </w:rPr>
        <w:t>арагандинской государственной медицинской академии</w:t>
      </w:r>
      <w:r w:rsidRPr="001016AB">
        <w:rPr>
          <w:rFonts w:ascii="Times New Roman" w:hAnsi="Times New Roman" w:cs="Times New Roman"/>
          <w:sz w:val="28"/>
          <w:szCs w:val="28"/>
        </w:rPr>
        <w:t>. Стаж врачебной работы 24 года. Имеет высшую категорию врача-терапевта, серт</w:t>
      </w:r>
      <w:r>
        <w:rPr>
          <w:rFonts w:ascii="Times New Roman" w:hAnsi="Times New Roman" w:cs="Times New Roman"/>
          <w:sz w:val="28"/>
          <w:szCs w:val="28"/>
        </w:rPr>
        <w:t>ификат врача по специальности «Э</w:t>
      </w:r>
      <w:r w:rsidRPr="001016AB">
        <w:rPr>
          <w:rFonts w:ascii="Times New Roman" w:hAnsi="Times New Roman" w:cs="Times New Roman"/>
          <w:sz w:val="28"/>
          <w:szCs w:val="28"/>
        </w:rPr>
        <w:t>ндокринология».</w:t>
      </w:r>
    </w:p>
    <w:p w:rsidR="001016AB" w:rsidRPr="001016AB" w:rsidRDefault="001016AB" w:rsidP="0010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AB">
        <w:rPr>
          <w:rFonts w:ascii="Times New Roman" w:hAnsi="Times New Roman" w:cs="Times New Roman"/>
          <w:sz w:val="28"/>
          <w:szCs w:val="28"/>
        </w:rPr>
        <w:t>В 1975 году защитил кандидатскую диссертацию, в 2007 году защитил докторскую</w:t>
      </w:r>
      <w:r>
        <w:rPr>
          <w:rFonts w:ascii="Times New Roman" w:hAnsi="Times New Roman" w:cs="Times New Roman"/>
          <w:sz w:val="28"/>
          <w:szCs w:val="28"/>
        </w:rPr>
        <w:t xml:space="preserve"> диссертацию по специальности «В</w:t>
      </w:r>
      <w:r w:rsidRPr="001016AB">
        <w:rPr>
          <w:rFonts w:ascii="Times New Roman" w:hAnsi="Times New Roman" w:cs="Times New Roman"/>
          <w:sz w:val="28"/>
          <w:szCs w:val="28"/>
        </w:rPr>
        <w:t>нутренние болезни».</w:t>
      </w:r>
    </w:p>
    <w:p w:rsidR="001016AB" w:rsidRPr="001016AB" w:rsidRDefault="001016AB" w:rsidP="0010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AB">
        <w:rPr>
          <w:rFonts w:ascii="Times New Roman" w:hAnsi="Times New Roman" w:cs="Times New Roman"/>
          <w:sz w:val="28"/>
          <w:szCs w:val="28"/>
        </w:rPr>
        <w:t>Имеет опыт организационной и идеологической работы. В 1981-1988 годы работал секретарем комсомольской организации лечебного факультета К</w:t>
      </w:r>
      <w:r>
        <w:rPr>
          <w:rFonts w:ascii="Times New Roman" w:hAnsi="Times New Roman" w:cs="Times New Roman"/>
          <w:sz w:val="28"/>
          <w:szCs w:val="28"/>
        </w:rPr>
        <w:t>арагандинского государственного медицинского института</w:t>
      </w:r>
      <w:r w:rsidRPr="001016AB">
        <w:rPr>
          <w:rFonts w:ascii="Times New Roman" w:hAnsi="Times New Roman" w:cs="Times New Roman"/>
          <w:sz w:val="28"/>
          <w:szCs w:val="28"/>
        </w:rPr>
        <w:t xml:space="preserve">, инструктором, заместителем заведующего отделом Советского райкома Компартии Казахстана </w:t>
      </w:r>
      <w:proofErr w:type="spellStart"/>
      <w:r w:rsidRPr="001016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6A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016AB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1016AB">
        <w:rPr>
          <w:rFonts w:ascii="Times New Roman" w:hAnsi="Times New Roman" w:cs="Times New Roman"/>
          <w:sz w:val="28"/>
          <w:szCs w:val="28"/>
        </w:rPr>
        <w:t>.</w:t>
      </w:r>
    </w:p>
    <w:p w:rsidR="001016AB" w:rsidRPr="001016AB" w:rsidRDefault="001016AB" w:rsidP="0010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AB">
        <w:rPr>
          <w:rFonts w:ascii="Times New Roman" w:hAnsi="Times New Roman" w:cs="Times New Roman"/>
          <w:sz w:val="28"/>
          <w:szCs w:val="28"/>
        </w:rPr>
        <w:t>Кроме русского владеет английским, немецким языками. Постоянно изучает государственный язык, прослушал курс казахского языка при Институте языка и перевода «</w:t>
      </w:r>
      <w:proofErr w:type="spellStart"/>
      <w:r w:rsidRPr="001016AB">
        <w:rPr>
          <w:rFonts w:ascii="Times New Roman" w:hAnsi="Times New Roman" w:cs="Times New Roman"/>
          <w:sz w:val="28"/>
          <w:szCs w:val="28"/>
        </w:rPr>
        <w:t>Лингва</w:t>
      </w:r>
      <w:proofErr w:type="spellEnd"/>
      <w:r w:rsidRPr="001016AB">
        <w:rPr>
          <w:rFonts w:ascii="Times New Roman" w:hAnsi="Times New Roman" w:cs="Times New Roman"/>
          <w:sz w:val="28"/>
          <w:szCs w:val="28"/>
        </w:rPr>
        <w:t>». Прошел научно-исследовательскую стажировку в Институте безопасности лекарственных средств («БИАНЦ», Москва), врачебное усовершенствование в ННМЦ (Астана), Санкт-Петербургском медицинском университете, на международных научно-практических семинарах (Алматы, Караганда). Получил педагогическое усовершенствование по инновационным технологиям, включая курсы с участием преподавателей университетов Нью-Мексико, Майами (США), Саутгемптона (Великобритания).</w:t>
      </w:r>
    </w:p>
    <w:p w:rsidR="001016AB" w:rsidRPr="001016AB" w:rsidRDefault="001016AB" w:rsidP="0010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AB">
        <w:rPr>
          <w:rFonts w:ascii="Times New Roman" w:hAnsi="Times New Roman" w:cs="Times New Roman"/>
          <w:sz w:val="28"/>
          <w:szCs w:val="28"/>
        </w:rPr>
        <w:t>С 2004 года руководит доцентским курсом сестринского дела, с сентября 2008 заведующий кафедрой доврачебной подготовки К</w:t>
      </w:r>
      <w:r>
        <w:rPr>
          <w:rFonts w:ascii="Times New Roman" w:hAnsi="Times New Roman" w:cs="Times New Roman"/>
          <w:sz w:val="28"/>
          <w:szCs w:val="28"/>
        </w:rPr>
        <w:t>арагандинской государственной медицинской академии</w:t>
      </w:r>
      <w:r w:rsidRPr="001016AB">
        <w:rPr>
          <w:rFonts w:ascii="Times New Roman" w:hAnsi="Times New Roman" w:cs="Times New Roman"/>
          <w:sz w:val="28"/>
          <w:szCs w:val="28"/>
        </w:rPr>
        <w:t>, с 2010 года заведует кафедрой введения в клинику К</w:t>
      </w:r>
      <w:r>
        <w:rPr>
          <w:rFonts w:ascii="Times New Roman" w:hAnsi="Times New Roman" w:cs="Times New Roman"/>
          <w:sz w:val="28"/>
          <w:szCs w:val="28"/>
        </w:rPr>
        <w:t>арагандинского государственного медицинского университета</w:t>
      </w:r>
      <w:r w:rsidRPr="001016AB">
        <w:rPr>
          <w:rFonts w:ascii="Times New Roman" w:hAnsi="Times New Roman" w:cs="Times New Roman"/>
          <w:sz w:val="28"/>
          <w:szCs w:val="28"/>
        </w:rPr>
        <w:t>.</w:t>
      </w:r>
    </w:p>
    <w:p w:rsidR="001016AB" w:rsidRPr="001016AB" w:rsidRDefault="001016AB" w:rsidP="0010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AB">
        <w:rPr>
          <w:rFonts w:ascii="Times New Roman" w:hAnsi="Times New Roman" w:cs="Times New Roman"/>
          <w:sz w:val="28"/>
          <w:szCs w:val="28"/>
        </w:rPr>
        <w:t xml:space="preserve">В 2012 году </w:t>
      </w:r>
      <w:proofErr w:type="gramStart"/>
      <w:r w:rsidRPr="001016AB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1016AB">
        <w:rPr>
          <w:rFonts w:ascii="Times New Roman" w:hAnsi="Times New Roman" w:cs="Times New Roman"/>
          <w:sz w:val="28"/>
          <w:szCs w:val="28"/>
        </w:rPr>
        <w:t xml:space="preserve"> проректором по учебно-методической и воспитательной работе.</w:t>
      </w:r>
    </w:p>
    <w:p w:rsidR="001016AB" w:rsidRPr="001016AB" w:rsidRDefault="001016AB" w:rsidP="0010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AB">
        <w:rPr>
          <w:rFonts w:ascii="Times New Roman" w:hAnsi="Times New Roman" w:cs="Times New Roman"/>
          <w:sz w:val="28"/>
          <w:szCs w:val="28"/>
        </w:rPr>
        <w:t>Работает в тесном контакте с клиническими базами кафедры. Ведет консультативно-диагностическую работу в больницах и поликлиниках, являющихся базами К</w:t>
      </w:r>
      <w:r>
        <w:rPr>
          <w:rFonts w:ascii="Times New Roman" w:hAnsi="Times New Roman" w:cs="Times New Roman"/>
          <w:sz w:val="28"/>
          <w:szCs w:val="28"/>
        </w:rPr>
        <w:t>арагандинского государственного медицинского университета</w:t>
      </w:r>
      <w:r w:rsidRPr="001016AB">
        <w:rPr>
          <w:rFonts w:ascii="Times New Roman" w:hAnsi="Times New Roman" w:cs="Times New Roman"/>
          <w:sz w:val="28"/>
          <w:szCs w:val="28"/>
        </w:rPr>
        <w:t>. Член правления ассоциации терапевтов области.</w:t>
      </w:r>
    </w:p>
    <w:p w:rsidR="001016AB" w:rsidRPr="001016AB" w:rsidRDefault="001016AB" w:rsidP="0010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AB">
        <w:rPr>
          <w:rFonts w:ascii="Times New Roman" w:hAnsi="Times New Roman" w:cs="Times New Roman"/>
          <w:sz w:val="28"/>
          <w:szCs w:val="28"/>
        </w:rPr>
        <w:t>Число научных публикаций – более 150, в том числе в периодических изданиях ближнего и дальнего зарубежья, из них 10 – в журнала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016AB">
        <w:rPr>
          <w:rFonts w:ascii="Times New Roman" w:hAnsi="Times New Roman" w:cs="Times New Roman"/>
          <w:sz w:val="28"/>
          <w:szCs w:val="28"/>
        </w:rPr>
        <w:t>, имеющих импакт-факторы. Имеет 6 авторских свидетельств РК об изобретениях.</w:t>
      </w:r>
    </w:p>
    <w:p w:rsidR="001016AB" w:rsidRPr="001016AB" w:rsidRDefault="001016AB" w:rsidP="0010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6AB">
        <w:rPr>
          <w:rFonts w:ascii="Times New Roman" w:hAnsi="Times New Roman" w:cs="Times New Roman"/>
          <w:sz w:val="28"/>
          <w:szCs w:val="28"/>
        </w:rPr>
        <w:lastRenderedPageBreak/>
        <w:t>Награжден Орденом «Достық»</w:t>
      </w:r>
      <w:r>
        <w:rPr>
          <w:rFonts w:ascii="Times New Roman" w:hAnsi="Times New Roman" w:cs="Times New Roman"/>
          <w:sz w:val="28"/>
          <w:szCs w:val="28"/>
        </w:rPr>
        <w:t xml:space="preserve"> II степени, нагрудным знаком «</w:t>
      </w:r>
      <w:proofErr w:type="spellStart"/>
      <w:r w:rsidRPr="001016A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6A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6AB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6AB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6AB">
        <w:rPr>
          <w:rFonts w:ascii="Times New Roman" w:hAnsi="Times New Roman" w:cs="Times New Roman"/>
          <w:sz w:val="28"/>
          <w:szCs w:val="28"/>
        </w:rPr>
        <w:t>ісінің</w:t>
      </w:r>
      <w:proofErr w:type="spellEnd"/>
      <w:r w:rsidR="00280685" w:rsidRPr="00280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6AB">
        <w:rPr>
          <w:rFonts w:ascii="Times New Roman" w:hAnsi="Times New Roman" w:cs="Times New Roman"/>
          <w:sz w:val="28"/>
          <w:szCs w:val="28"/>
        </w:rPr>
        <w:t>үздігі</w:t>
      </w:r>
      <w:proofErr w:type="spellEnd"/>
      <w:r w:rsidRPr="001016AB">
        <w:rPr>
          <w:rFonts w:ascii="Times New Roman" w:hAnsi="Times New Roman" w:cs="Times New Roman"/>
          <w:sz w:val="28"/>
          <w:szCs w:val="28"/>
        </w:rPr>
        <w:t xml:space="preserve">», 2010 г., юбилейной медалью «10 </w:t>
      </w:r>
      <w:proofErr w:type="spellStart"/>
      <w:r w:rsidRPr="001016A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1016AB">
        <w:rPr>
          <w:rFonts w:ascii="Times New Roman" w:hAnsi="Times New Roman" w:cs="Times New Roman"/>
          <w:sz w:val="28"/>
          <w:szCs w:val="28"/>
        </w:rPr>
        <w:t xml:space="preserve"> Астана», юбилейной медалью «Қазақстан </w:t>
      </w:r>
      <w:proofErr w:type="spellStart"/>
      <w:r w:rsidRPr="001016AB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01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6AB">
        <w:rPr>
          <w:rFonts w:ascii="Times New Roman" w:hAnsi="Times New Roman" w:cs="Times New Roman"/>
          <w:sz w:val="28"/>
          <w:szCs w:val="28"/>
        </w:rPr>
        <w:t>тәуелсіздігіне</w:t>
      </w:r>
      <w:proofErr w:type="spellEnd"/>
      <w:r w:rsidRPr="001016AB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1016A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1016AB">
        <w:rPr>
          <w:rFonts w:ascii="Times New Roman" w:hAnsi="Times New Roman" w:cs="Times New Roman"/>
          <w:sz w:val="28"/>
          <w:szCs w:val="28"/>
        </w:rPr>
        <w:t>», золотой медалью Ассамблеи народа Казахстана «</w:t>
      </w:r>
      <w:proofErr w:type="spellStart"/>
      <w:r w:rsidRPr="001016AB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1016AB">
        <w:rPr>
          <w:rFonts w:ascii="Times New Roman" w:hAnsi="Times New Roman" w:cs="Times New Roman"/>
          <w:sz w:val="28"/>
          <w:szCs w:val="28"/>
        </w:rPr>
        <w:t xml:space="preserve">», Почетной грамотой </w:t>
      </w:r>
      <w:proofErr w:type="spellStart"/>
      <w:r w:rsidRPr="001016AB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1016AB">
        <w:rPr>
          <w:rFonts w:ascii="Times New Roman" w:hAnsi="Times New Roman" w:cs="Times New Roman"/>
          <w:sz w:val="28"/>
          <w:szCs w:val="28"/>
        </w:rPr>
        <w:t xml:space="preserve"> Карагандинской области, благодарственным письмом Ассамблеи народа Казахстана.</w:t>
      </w:r>
      <w:proofErr w:type="gramEnd"/>
    </w:p>
    <w:p w:rsidR="00673F2B" w:rsidRPr="001016AB" w:rsidRDefault="00673F2B" w:rsidP="0010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3F2B" w:rsidRPr="001016AB" w:rsidSect="006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6AB"/>
    <w:rsid w:val="001016AB"/>
    <w:rsid w:val="00280685"/>
    <w:rsid w:val="00357B7E"/>
    <w:rsid w:val="0067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lected">
    <w:name w:val="selected"/>
    <w:basedOn w:val="a"/>
    <w:rsid w:val="0010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6AB"/>
  </w:style>
  <w:style w:type="paragraph" w:styleId="a3">
    <w:name w:val="Normal (Web)"/>
    <w:basedOn w:val="a"/>
    <w:uiPriority w:val="99"/>
    <w:semiHidden/>
    <w:unhideWhenUsed/>
    <w:rsid w:val="0010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016AB"/>
    <w:pPr>
      <w:suppressAutoHyphens/>
      <w:spacing w:after="120" w:line="100" w:lineRule="atLeast"/>
    </w:pPr>
    <w:rPr>
      <w:rFonts w:ascii="Calibri" w:eastAsia="Calibri" w:hAnsi="Calibri" w:cs="Calibri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016AB"/>
    <w:rPr>
      <w:rFonts w:ascii="Calibri" w:eastAsia="Calibri" w:hAnsi="Calibri" w:cs="Calibri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 ОООММ</dc:creator>
  <cp:lastModifiedBy>documents</cp:lastModifiedBy>
  <cp:revision>3</cp:revision>
  <dcterms:created xsi:type="dcterms:W3CDTF">2015-10-14T07:32:00Z</dcterms:created>
  <dcterms:modified xsi:type="dcterms:W3CDTF">2015-10-14T10:14:00Z</dcterms:modified>
</cp:coreProperties>
</file>