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48" w:rsidRDefault="00626948" w:rsidP="006269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 «Общественный национально-культурный польский центр «</w:t>
      </w:r>
      <w:proofErr w:type="spellStart"/>
      <w:r>
        <w:rPr>
          <w:b/>
          <w:sz w:val="28"/>
          <w:szCs w:val="28"/>
        </w:rPr>
        <w:t>Святло</w:t>
      </w:r>
      <w:proofErr w:type="spellEnd"/>
      <w:r>
        <w:rPr>
          <w:b/>
          <w:sz w:val="28"/>
          <w:szCs w:val="28"/>
        </w:rPr>
        <w:t>»</w:t>
      </w:r>
    </w:p>
    <w:p w:rsidR="00626948" w:rsidRDefault="00626948" w:rsidP="00626948">
      <w:pPr>
        <w:jc w:val="both"/>
        <w:rPr>
          <w:sz w:val="28"/>
          <w:szCs w:val="28"/>
        </w:rPr>
      </w:pPr>
    </w:p>
    <w:p w:rsidR="00F34D84" w:rsidRPr="00F34D84" w:rsidRDefault="00626948" w:rsidP="00F34D84">
      <w:pPr>
        <w:spacing w:line="360" w:lineRule="auto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Создан</w:t>
      </w:r>
      <w:proofErr w:type="gramEnd"/>
      <w:r>
        <w:rPr>
          <w:sz w:val="28"/>
          <w:szCs w:val="28"/>
        </w:rPr>
        <w:t xml:space="preserve"> в январе 2000 года. Председателем является </w:t>
      </w:r>
      <w:r w:rsidRPr="00626948">
        <w:rPr>
          <w:b/>
          <w:sz w:val="28"/>
          <w:szCs w:val="28"/>
        </w:rPr>
        <w:t>Цибульская Елена Васильевна.</w:t>
      </w:r>
    </w:p>
    <w:p w:rsidR="00057A35" w:rsidRDefault="00057A35" w:rsidP="00F34D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момента образования и по сегодняшний день центр является активным участником общественно-политической, культурно-массовой жизни города, области, республики. Поддерживает тесную связь с Посольством Республики Польша в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стана</w:t>
      </w:r>
      <w:proofErr w:type="spellEnd"/>
      <w:r>
        <w:rPr>
          <w:sz w:val="28"/>
          <w:szCs w:val="28"/>
        </w:rPr>
        <w:t xml:space="preserve">, Генеральным Консульством Республики Польша в </w:t>
      </w:r>
      <w:proofErr w:type="spellStart"/>
      <w:r>
        <w:rPr>
          <w:sz w:val="28"/>
          <w:szCs w:val="28"/>
        </w:rPr>
        <w:t>г.Алматы</w:t>
      </w:r>
      <w:proofErr w:type="spellEnd"/>
      <w:r>
        <w:rPr>
          <w:sz w:val="28"/>
          <w:szCs w:val="28"/>
        </w:rPr>
        <w:t xml:space="preserve">, Союзом поляков Казахстана, с общественными и этнокультурными объединениями области. Центром ведется огромная работа по возрождению польской культуры, языка, обычаев и обрядов. Была проведена большая научная работа по теме формирования польской диаспоры в Казахстане и защищена диссертация. Традиционным стал фестиваль посвященный Фредерику Шопену. Творческие представители центра являются активными участниками республиканских, областных и городских конкурсов и фестивалей. </w:t>
      </w:r>
    </w:p>
    <w:p w:rsidR="00D279F8" w:rsidRDefault="00D279F8" w:rsidP="00D279F8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 марта 2015 года центр широко отметил 15-лоетний юбилей. В качестве гостей на мероприятии присутствовали - Генеральный консул Республики Польша в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лматы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Анжей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Папиш</w:t>
      </w:r>
      <w:proofErr w:type="spellEnd"/>
      <w:r>
        <w:rPr>
          <w:sz w:val="28"/>
          <w:szCs w:val="28"/>
        </w:rPr>
        <w:t xml:space="preserve">, первый советник Генерального Консульства Республики Польша в </w:t>
      </w:r>
      <w:proofErr w:type="spellStart"/>
      <w:r>
        <w:rPr>
          <w:sz w:val="28"/>
          <w:szCs w:val="28"/>
        </w:rPr>
        <w:t>г.Алматы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Радослав</w:t>
      </w:r>
      <w:proofErr w:type="spellEnd"/>
      <w:r>
        <w:rPr>
          <w:sz w:val="28"/>
          <w:szCs w:val="28"/>
        </w:rPr>
        <w:t xml:space="preserve"> Грук, а также настоятель католического прихода доброго пастыря – отец </w:t>
      </w:r>
      <w:proofErr w:type="spellStart"/>
      <w:r>
        <w:rPr>
          <w:sz w:val="28"/>
          <w:szCs w:val="28"/>
        </w:rPr>
        <w:t>Тадэуш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Смирчинский</w:t>
      </w:r>
      <w:proofErr w:type="spellEnd"/>
      <w:r>
        <w:rPr>
          <w:sz w:val="28"/>
          <w:szCs w:val="28"/>
        </w:rPr>
        <w:t>.</w:t>
      </w:r>
    </w:p>
    <w:p w:rsidR="00D32F42" w:rsidRDefault="00D32F42" w:rsidP="00D279F8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1A8E2DCF" wp14:editId="5B801B1D">
            <wp:extent cx="2647950" cy="177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87_compress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0913" cy="1774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652701" cy="1768562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471_compress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2701" cy="1768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F42" w:rsidRDefault="00D32F42" w:rsidP="00D32F42">
      <w:pPr>
        <w:spacing w:line="360" w:lineRule="auto"/>
        <w:ind w:firstLine="708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324225" cy="2493080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355_compress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7538" cy="2495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F42" w:rsidRPr="00D32F42" w:rsidRDefault="00D32F42" w:rsidP="00D32F42">
      <w:pPr>
        <w:spacing w:line="360" w:lineRule="auto"/>
        <w:ind w:firstLine="708"/>
        <w:jc w:val="center"/>
        <w:rPr>
          <w:sz w:val="28"/>
          <w:szCs w:val="28"/>
          <w:lang w:val="en-US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1924050" cy="2886178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493_compress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091" cy="288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32F42" w:rsidRPr="00D32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41F"/>
    <w:rsid w:val="00057A35"/>
    <w:rsid w:val="0012041F"/>
    <w:rsid w:val="00626948"/>
    <w:rsid w:val="006F5048"/>
    <w:rsid w:val="00D279F8"/>
    <w:rsid w:val="00D32F42"/>
    <w:rsid w:val="00E33394"/>
    <w:rsid w:val="00F3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F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F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F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F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7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documents</cp:lastModifiedBy>
  <cp:revision>11</cp:revision>
  <dcterms:created xsi:type="dcterms:W3CDTF">2015-10-15T14:17:00Z</dcterms:created>
  <dcterms:modified xsi:type="dcterms:W3CDTF">2015-10-20T09:41:00Z</dcterms:modified>
</cp:coreProperties>
</file>