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404DBB" w:rsidRPr="00F03B21" w:rsidTr="00F03B21">
        <w:tc>
          <w:tcPr>
            <w:tcW w:w="9464" w:type="dxa"/>
            <w:gridSpan w:val="2"/>
          </w:tcPr>
          <w:p w:rsidR="00404DBB" w:rsidRPr="00F03B21" w:rsidRDefault="00404DBB" w:rsidP="00404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F03B21">
              <w:rPr>
                <w:rFonts w:ascii="Times New Roman" w:hAnsi="Times New Roman" w:cs="Times New Roman"/>
                <w:b/>
                <w:sz w:val="28"/>
                <w:szCs w:val="28"/>
              </w:rPr>
              <w:t>пециальн</w:t>
            </w:r>
            <w:proofErr w:type="spellEnd"/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ый</w:t>
            </w:r>
            <w:r w:rsidRPr="00F03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приз в области популяризации государственного языка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 w:rsidP="0040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Рахымжанова Құралай </w:t>
            </w: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Тұяқова Жанна 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Журналист и режиссер телевидения «Қазақстан-Павлодар»</w:t>
            </w:r>
          </w:p>
        </w:tc>
      </w:tr>
      <w:tr w:rsidR="00404DBB" w:rsidRPr="00F03B21" w:rsidTr="00F03B21">
        <w:tc>
          <w:tcPr>
            <w:tcW w:w="9464" w:type="dxa"/>
            <w:gridSpan w:val="2"/>
          </w:tcPr>
          <w:p w:rsidR="00404DBB" w:rsidRPr="00F03B21" w:rsidRDefault="00404DBB" w:rsidP="00404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пециальный приз «За особый вклад в освещении общественного согласия и национального единства»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Редакция газеты «Жанубий Қозоғистон»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Этно СМИ </w:t>
            </w:r>
          </w:p>
        </w:tc>
      </w:tr>
      <w:tr w:rsidR="00404DBB" w:rsidRPr="00F03B21" w:rsidTr="00F03B21">
        <w:tc>
          <w:tcPr>
            <w:tcW w:w="9464" w:type="dxa"/>
            <w:gridSpan w:val="2"/>
          </w:tcPr>
          <w:p w:rsidR="00404DBB" w:rsidRPr="00F03B21" w:rsidRDefault="00404DBB" w:rsidP="00404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proofErr w:type="spellStart"/>
            <w:r w:rsidRPr="00F03B21">
              <w:rPr>
                <w:rFonts w:ascii="Times New Roman" w:hAnsi="Times New Roman" w:cs="Times New Roman"/>
                <w:b/>
                <w:sz w:val="28"/>
                <w:szCs w:val="28"/>
              </w:rPr>
              <w:t>учшие</w:t>
            </w:r>
            <w:proofErr w:type="spellEnd"/>
            <w:r w:rsidRPr="00F03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в печатных и электронных изданиях, направленные на укрепление общественного согласия и общенационального единства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Исмаилов Сергей 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Корреспондент областной общественно-политической газеты «Костанай-Агро»</w:t>
            </w:r>
          </w:p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Лауреат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Анашов Думан 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Корреспондент республиканской газеты «Егемен Қазақстан»</w:t>
            </w:r>
          </w:p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Поощрительный приз 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Ахетова Алия </w:t>
            </w:r>
            <w:bookmarkStart w:id="0" w:name="_GoBack"/>
            <w:bookmarkEnd w:id="0"/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Корреспондент «АиФ-Казахстан»</w:t>
            </w:r>
          </w:p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Поощрительный приз</w:t>
            </w:r>
          </w:p>
        </w:tc>
      </w:tr>
      <w:tr w:rsidR="00404DBB" w:rsidRPr="00F03B21" w:rsidTr="00F03B21">
        <w:tc>
          <w:tcPr>
            <w:tcW w:w="9464" w:type="dxa"/>
            <w:gridSpan w:val="2"/>
          </w:tcPr>
          <w:p w:rsidR="00404DBB" w:rsidRPr="00F03B21" w:rsidRDefault="00404DBB" w:rsidP="00404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proofErr w:type="spellStart"/>
            <w:r w:rsidRPr="00F03B21">
              <w:rPr>
                <w:rFonts w:ascii="Times New Roman" w:hAnsi="Times New Roman" w:cs="Times New Roman"/>
                <w:b/>
                <w:sz w:val="28"/>
                <w:szCs w:val="28"/>
              </w:rPr>
              <w:t>учшие</w:t>
            </w:r>
            <w:proofErr w:type="spellEnd"/>
            <w:r w:rsidRPr="00F03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видео сюжеты информационных новостей и телевизионных программ, направленные на укрепление общественного согласия и общенационального единства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Пахирдинова Аида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Редактор телевизионного проекта «Менің Қазақстаным»</w:t>
            </w:r>
          </w:p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Лауреат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Досмагамбетова Жазира 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Журналист РТРК «Қазақстан»</w:t>
            </w:r>
          </w:p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Поощрительный приз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Батырхан Акбота </w:t>
            </w:r>
          </w:p>
        </w:tc>
        <w:tc>
          <w:tcPr>
            <w:tcW w:w="4679" w:type="dxa"/>
          </w:tcPr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Режиссер-постановщик НАО «Телерадиокомплекс Президента РК»</w:t>
            </w:r>
          </w:p>
          <w:p w:rsidR="00404DBB" w:rsidRPr="00F03B21" w:rsidRDefault="00404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Поощрительный приз</w:t>
            </w:r>
          </w:p>
        </w:tc>
      </w:tr>
      <w:tr w:rsidR="00404DBB" w:rsidRPr="00F03B21" w:rsidTr="00F03B21">
        <w:tc>
          <w:tcPr>
            <w:tcW w:w="9464" w:type="dxa"/>
            <w:gridSpan w:val="2"/>
          </w:tcPr>
          <w:p w:rsidR="00404DBB" w:rsidRPr="00F03B21" w:rsidRDefault="00034D7A" w:rsidP="00034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404DBB"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учшие радиопрограммы и материалы информационных агентств и сетевых изданий, направленные на укрепление общественного согласия и общенационального единства</w:t>
            </w:r>
          </w:p>
        </w:tc>
      </w:tr>
      <w:tr w:rsidR="00404DBB" w:rsidRPr="00F03B21" w:rsidTr="00F03B21">
        <w:tc>
          <w:tcPr>
            <w:tcW w:w="4785" w:type="dxa"/>
          </w:tcPr>
          <w:p w:rsidR="00404DBB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Кобжанова Гулсим</w:t>
            </w:r>
          </w:p>
        </w:tc>
        <w:tc>
          <w:tcPr>
            <w:tcW w:w="4679" w:type="dxa"/>
          </w:tcPr>
          <w:p w:rsidR="00404DBB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Радиожурналист «Ертіс Медиа»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Опарина Ольга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редактор радио «Астана»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Аметбакиева Гульджамал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Журналист программы «Достық», «Қазақ радиосы»</w:t>
            </w:r>
          </w:p>
        </w:tc>
      </w:tr>
      <w:tr w:rsidR="00034D7A" w:rsidRPr="00F03B21" w:rsidTr="00F03B21">
        <w:tc>
          <w:tcPr>
            <w:tcW w:w="9464" w:type="dxa"/>
            <w:gridSpan w:val="2"/>
          </w:tcPr>
          <w:p w:rsidR="00034D7A" w:rsidRPr="00F03B21" w:rsidRDefault="00034D7A" w:rsidP="00034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Специальные призы по печатным СМИ «За активное сотрудничество в освещении мероприятий АНК, посвященных 25-летию Независимости Республики Казахстан»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Виктор Федюнин 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корреспондент информ агенства «КазИнформ»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Алтынбек Құмарзах </w:t>
            </w:r>
          </w:p>
        </w:tc>
        <w:tc>
          <w:tcPr>
            <w:tcW w:w="4679" w:type="dxa"/>
          </w:tcPr>
          <w:p w:rsidR="00034D7A" w:rsidRPr="00F03B21" w:rsidRDefault="00F03B21" w:rsidP="00F03B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  <w:r w:rsidRPr="00F03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3B2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F03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4D7A"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«National digital </w:t>
            </w:r>
            <w:r w:rsidR="00034D7A"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history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Максат Айтпаев 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редактор газеты «Достық Шаңырағында»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Толқын Нұрқуатова </w:t>
            </w:r>
          </w:p>
        </w:tc>
        <w:tc>
          <w:tcPr>
            <w:tcW w:w="4679" w:type="dxa"/>
          </w:tcPr>
          <w:p w:rsidR="00034D7A" w:rsidRPr="00F03B21" w:rsidRDefault="00F03B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Пресс-секретарь АНК ЗКО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Зульфия Набиева 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журналист газеты «Наш Костанай»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F03B21">
              <w:rPr>
                <w:sz w:val="28"/>
                <w:szCs w:val="28"/>
                <w:lang w:val="kk-KZ"/>
              </w:rPr>
              <w:t xml:space="preserve">Владимир Сон </w:t>
            </w:r>
          </w:p>
        </w:tc>
        <w:tc>
          <w:tcPr>
            <w:tcW w:w="4679" w:type="dxa"/>
          </w:tcPr>
          <w:p w:rsidR="00034D7A" w:rsidRPr="00F03B21" w:rsidRDefault="00F03B21" w:rsidP="00F03B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Журналист газеты </w:t>
            </w:r>
            <w:r w:rsidR="00034D7A"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«Коре-Ильбо» 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Татьяна Жандильдина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журналист Казахского радио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катерина Петроченко </w:t>
            </w:r>
          </w:p>
        </w:tc>
        <w:tc>
          <w:tcPr>
            <w:tcW w:w="4679" w:type="dxa"/>
          </w:tcPr>
          <w:p w:rsidR="00034D7A" w:rsidRPr="00F03B21" w:rsidRDefault="00F03B21" w:rsidP="00F03B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Журналист телеканала </w:t>
            </w:r>
            <w:r w:rsidR="00034D7A"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«Қазақстан» 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Дарига Ташенова 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журналист телеканала «Хабар24»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Дархан Абдуахит </w:t>
            </w:r>
          </w:p>
        </w:tc>
        <w:tc>
          <w:tcPr>
            <w:tcW w:w="4679" w:type="dxa"/>
          </w:tcPr>
          <w:p w:rsidR="00034D7A" w:rsidRPr="00F03B21" w:rsidRDefault="00F03B21" w:rsidP="00F03B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Журналист агенства </w:t>
            </w:r>
            <w:r w:rsidR="00034D7A"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«Хабар» 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Аскер Пириев 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блогер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Торебек Байтасов – </w:t>
            </w:r>
          </w:p>
        </w:tc>
        <w:tc>
          <w:tcPr>
            <w:tcW w:w="4679" w:type="dxa"/>
          </w:tcPr>
          <w:p w:rsidR="00034D7A" w:rsidRPr="00F03B21" w:rsidRDefault="00F03B21" w:rsidP="00F03B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Журналист телеканала </w:t>
            </w:r>
            <w:r w:rsidR="00034D7A"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«Қазақстан-Шымкент» </w:t>
            </w:r>
          </w:p>
        </w:tc>
      </w:tr>
      <w:tr w:rsidR="00034D7A" w:rsidRPr="00F03B21" w:rsidTr="00F03B21">
        <w:tc>
          <w:tcPr>
            <w:tcW w:w="9464" w:type="dxa"/>
            <w:gridSpan w:val="2"/>
          </w:tcPr>
          <w:p w:rsidR="00034D7A" w:rsidRPr="00F03B21" w:rsidRDefault="00034D7A" w:rsidP="00034D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Специальный приз за вклад в освещение и популяризацию темы общественного согласия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Шакім</w:t>
            </w:r>
          </w:p>
        </w:tc>
        <w:tc>
          <w:tcPr>
            <w:tcW w:w="4679" w:type="dxa"/>
          </w:tcPr>
          <w:p w:rsidR="00034D7A" w:rsidRPr="00F03B21" w:rsidRDefault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Журналист радио «Астана»</w:t>
            </w:r>
          </w:p>
        </w:tc>
      </w:tr>
      <w:tr w:rsidR="00034D7A" w:rsidRPr="00F03B21" w:rsidTr="00F03B21">
        <w:tc>
          <w:tcPr>
            <w:tcW w:w="4785" w:type="dxa"/>
          </w:tcPr>
          <w:p w:rsidR="00034D7A" w:rsidRPr="00F03B21" w:rsidRDefault="00034D7A" w:rsidP="0003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Наталья Жукова </w:t>
            </w:r>
          </w:p>
        </w:tc>
        <w:tc>
          <w:tcPr>
            <w:tcW w:w="4679" w:type="dxa"/>
          </w:tcPr>
          <w:p w:rsidR="00034D7A" w:rsidRPr="00F03B21" w:rsidRDefault="00F03B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Корреспондент газеты «Информбиржа </w:t>
            </w: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News</w:t>
            </w:r>
            <w:r w:rsidRPr="00F03B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</w:tr>
    </w:tbl>
    <w:p w:rsidR="00E0524A" w:rsidRPr="00F03B21" w:rsidRDefault="00E0524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0524A" w:rsidRPr="00F0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E9" w:rsidRDefault="00EC28E9" w:rsidP="00F03B21">
      <w:pPr>
        <w:spacing w:after="0" w:line="240" w:lineRule="auto"/>
      </w:pPr>
      <w:r>
        <w:separator/>
      </w:r>
    </w:p>
  </w:endnote>
  <w:endnote w:type="continuationSeparator" w:id="0">
    <w:p w:rsidR="00EC28E9" w:rsidRDefault="00EC28E9" w:rsidP="00F0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E9" w:rsidRDefault="00EC28E9" w:rsidP="00F03B21">
      <w:pPr>
        <w:spacing w:after="0" w:line="240" w:lineRule="auto"/>
      </w:pPr>
      <w:r>
        <w:separator/>
      </w:r>
    </w:p>
  </w:footnote>
  <w:footnote w:type="continuationSeparator" w:id="0">
    <w:p w:rsidR="00EC28E9" w:rsidRDefault="00EC28E9" w:rsidP="00F03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BB"/>
    <w:rsid w:val="00034D7A"/>
    <w:rsid w:val="00404DBB"/>
    <w:rsid w:val="00E0524A"/>
    <w:rsid w:val="00EC28E9"/>
    <w:rsid w:val="00F0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34D7A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034D7A"/>
    <w:rPr>
      <w:rFonts w:ascii="Times New Roman" w:eastAsia="Calibri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0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B21"/>
  </w:style>
  <w:style w:type="paragraph" w:styleId="a8">
    <w:name w:val="footer"/>
    <w:basedOn w:val="a"/>
    <w:link w:val="a9"/>
    <w:uiPriority w:val="99"/>
    <w:unhideWhenUsed/>
    <w:rsid w:val="00F0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34D7A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034D7A"/>
    <w:rPr>
      <w:rFonts w:ascii="Times New Roman" w:eastAsia="Calibri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0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B21"/>
  </w:style>
  <w:style w:type="paragraph" w:styleId="a8">
    <w:name w:val="footer"/>
    <w:basedOn w:val="a"/>
    <w:link w:val="a9"/>
    <w:uiPriority w:val="99"/>
    <w:unhideWhenUsed/>
    <w:rsid w:val="00F0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баспасоз</dc:creator>
  <cp:lastModifiedBy>баспасоз</cp:lastModifiedBy>
  <cp:revision>1</cp:revision>
  <dcterms:created xsi:type="dcterms:W3CDTF">2016-10-24T04:06:00Z</dcterms:created>
  <dcterms:modified xsi:type="dcterms:W3CDTF">2016-10-24T04:53:00Z</dcterms:modified>
</cp:coreProperties>
</file>