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A" w:rsidRPr="00A502D8" w:rsidRDefault="009A3846" w:rsidP="009A3846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502D8">
        <w:rPr>
          <w:rFonts w:ascii="Times New Roman" w:hAnsi="Times New Roman" w:cs="Times New Roman"/>
          <w:i/>
          <w:sz w:val="28"/>
          <w:szCs w:val="28"/>
          <w:lang w:val="kk-KZ"/>
        </w:rPr>
        <w:t>Приложение 1</w:t>
      </w:r>
    </w:p>
    <w:p w:rsidR="009A3846" w:rsidRPr="00A502D8" w:rsidRDefault="009A3846" w:rsidP="009A38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Итоги </w:t>
      </w:r>
      <w:r w:rsidRPr="00A502D8">
        <w:rPr>
          <w:rFonts w:ascii="Times New Roman" w:hAnsi="Times New Roman" w:cs="Times New Roman"/>
          <w:b/>
          <w:sz w:val="28"/>
          <w:szCs w:val="28"/>
        </w:rPr>
        <w:t xml:space="preserve">Республиканского научного конкурса, посвященного </w:t>
      </w:r>
      <w:bookmarkStart w:id="0" w:name="_GoBack"/>
      <w:bookmarkEnd w:id="0"/>
      <w:r w:rsidRPr="00A502D8">
        <w:rPr>
          <w:rFonts w:ascii="Times New Roman" w:hAnsi="Times New Roman" w:cs="Times New Roman"/>
          <w:b/>
          <w:sz w:val="28"/>
          <w:szCs w:val="28"/>
        </w:rPr>
        <w:t>Казахстанской модели общественного согласия и общенационального единства Н. Назарбаева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проекта 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Авторы </w:t>
            </w:r>
          </w:p>
        </w:tc>
      </w:tr>
      <w:tr w:rsidR="009A3846" w:rsidRPr="00A502D8" w:rsidTr="000705E2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«Актуальные проблемы межэтнических отношений: современное состояние и перспективы (по материалам Костанайской области)»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Архиме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Мухамбето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Гульвир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Кудайкулов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Алимжан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Бекмагамбетов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Каламкас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9A3846" w:rsidRPr="00A502D8" w:rsidTr="003937B6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«Президент Н. Назарбаев и миротворческая дипломатия Казахстана: социально-философский анализ» (Актюбинская область)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Дмитрий 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Мацюк и 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Нургалиев  </w:t>
            </w:r>
          </w:p>
        </w:tc>
      </w:tr>
      <w:tr w:rsidR="009A3846" w:rsidRPr="00A502D8" w:rsidTr="0077593E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«Теоретические основы и практический опыт укрепления гражданской идентичности и единства в казахстанском обществе»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Гривенн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Александровн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9A3846" w:rsidRPr="00A502D8" w:rsidTr="00855AF7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Республикасындағы жалпыұлттық бірегейліктің әлеуметтік-мәдени және тілдік аспектілері»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Бағытжанов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Сандыбайқызы</w:t>
            </w:r>
            <w:proofErr w:type="spellEnd"/>
          </w:p>
        </w:tc>
      </w:tr>
      <w:tr w:rsidR="009A3846" w:rsidRPr="00A502D8" w:rsidTr="00B859DC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пециальный</w:t>
            </w:r>
            <w:proofErr w:type="spellEnd"/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 депутатской группы Ассамблеи народа Казахстана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«Медиация как процедура урегулирования спора или конфликта»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Мусабаева Гулбахша Нурмукановна</w:t>
            </w:r>
          </w:p>
        </w:tc>
      </w:tr>
      <w:tr w:rsidR="009A3846" w:rsidRPr="00A502D8" w:rsidTr="009F478A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пециальны</w:t>
            </w:r>
            <w:proofErr w:type="spellEnd"/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</w:t>
            </w:r>
            <w:r w:rsidRPr="00A50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Государственного учреждения «Библиотека Первого Президента Республики Казахстан – Лидера Нации»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proofErr w:type="gram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л» как идеология социально-ориентированного государства»</w:t>
            </w:r>
          </w:p>
        </w:tc>
        <w:tc>
          <w:tcPr>
            <w:tcW w:w="3191" w:type="dxa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Гизатуллина Гульгина Алимжановна</w:t>
            </w:r>
          </w:p>
        </w:tc>
      </w:tr>
      <w:tr w:rsidR="009A3846" w:rsidRPr="00A502D8" w:rsidTr="00FC2907">
        <w:tc>
          <w:tcPr>
            <w:tcW w:w="9571" w:type="dxa"/>
            <w:gridSpan w:val="3"/>
          </w:tcPr>
          <w:p w:rsidR="009A3846" w:rsidRPr="00A502D8" w:rsidRDefault="009A3846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Специальным приз Комитета науки МОН РК</w:t>
            </w:r>
          </w:p>
        </w:tc>
      </w:tr>
      <w:tr w:rsidR="009A3846" w:rsidRPr="00A502D8" w:rsidTr="009A3846">
        <w:tc>
          <w:tcPr>
            <w:tcW w:w="1101" w:type="dxa"/>
          </w:tcPr>
          <w:p w:rsidR="009A3846" w:rsidRPr="00A502D8" w:rsidRDefault="009A3846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9A3846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Қазақстанның «Мәңгілік Ел» жалпыұлттық идеясы: тарихи-философиялық негіздері, сабақтастығы және қазіргі заманда жүзеге асырылу жолдары».</w:t>
            </w:r>
          </w:p>
        </w:tc>
        <w:tc>
          <w:tcPr>
            <w:tcW w:w="3191" w:type="dxa"/>
          </w:tcPr>
          <w:p w:rsidR="009A3846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Сыздықов Сатай Мақсұтұлы</w:t>
            </w:r>
          </w:p>
        </w:tc>
      </w:tr>
      <w:tr w:rsidR="00A502D8" w:rsidRPr="00A502D8" w:rsidTr="00012D4A">
        <w:tc>
          <w:tcPr>
            <w:tcW w:w="9571" w:type="dxa"/>
            <w:gridSpan w:val="3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Специальный призом Республиканского государственного учреждения «Қоғамдық келісім» при Президенте Республики Казахстан</w:t>
            </w:r>
          </w:p>
        </w:tc>
      </w:tr>
      <w:tr w:rsidR="00A502D8" w:rsidRPr="00A502D8" w:rsidTr="00BB20AA">
        <w:tc>
          <w:tcPr>
            <w:tcW w:w="1101" w:type="dxa"/>
          </w:tcPr>
          <w:p w:rsidR="00A502D8" w:rsidRPr="00A502D8" w:rsidRDefault="00A502D8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70" w:type="dxa"/>
            <w:gridSpan w:val="2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 Г. В.</w:t>
            </w:r>
          </w:p>
        </w:tc>
      </w:tr>
      <w:tr w:rsidR="00A502D8" w:rsidRPr="00A502D8" w:rsidTr="007F3AF6">
        <w:tc>
          <w:tcPr>
            <w:tcW w:w="9571" w:type="dxa"/>
            <w:gridSpan w:val="3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Специальный приз Фонда Ассамблеи народа Казахстана</w:t>
            </w:r>
          </w:p>
        </w:tc>
      </w:tr>
      <w:tr w:rsidR="00A502D8" w:rsidRPr="00A502D8" w:rsidTr="009A3846">
        <w:tc>
          <w:tcPr>
            <w:tcW w:w="1101" w:type="dxa"/>
          </w:tcPr>
          <w:p w:rsidR="00A502D8" w:rsidRPr="00A502D8" w:rsidRDefault="00A502D8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Обычаи и традиции казахов как фактор укрепления межнационального мира и общественного согласия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91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Кабульдинов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Зиябек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Ермуханович</w:t>
            </w:r>
            <w:proofErr w:type="spellEnd"/>
          </w:p>
        </w:tc>
      </w:tr>
      <w:tr w:rsidR="00A502D8" w:rsidRPr="00A502D8" w:rsidTr="009A3846">
        <w:tc>
          <w:tcPr>
            <w:tcW w:w="1101" w:type="dxa"/>
          </w:tcPr>
          <w:p w:rsidR="00A502D8" w:rsidRPr="00A502D8" w:rsidRDefault="00A502D8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Проблема одиночества как фактор риска для формирования социальной и гражданской идентичности студенческой молодежи</w:t>
            </w: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91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Никифорова Светлана Андреевна</w:t>
            </w:r>
          </w:p>
        </w:tc>
      </w:tr>
      <w:tr w:rsidR="00A502D8" w:rsidRPr="00A502D8" w:rsidTr="005E319D">
        <w:tc>
          <w:tcPr>
            <w:tcW w:w="9571" w:type="dxa"/>
            <w:gridSpan w:val="3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Специальный приз Государственного учреждения «Институт истории государства» Комитета науки МОН РК</w:t>
            </w:r>
          </w:p>
        </w:tc>
      </w:tr>
      <w:tr w:rsidR="00A502D8" w:rsidRPr="00A502D8" w:rsidTr="009A3846">
        <w:tc>
          <w:tcPr>
            <w:tcW w:w="1101" w:type="dxa"/>
          </w:tcPr>
          <w:p w:rsidR="00A502D8" w:rsidRPr="00A502D8" w:rsidRDefault="00A502D8" w:rsidP="009A38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Ирандағы қазақ диаспорасы: этномәдени даму тарихы және қазіргі жағдайы</w:t>
            </w:r>
          </w:p>
        </w:tc>
        <w:tc>
          <w:tcPr>
            <w:tcW w:w="3191" w:type="dxa"/>
          </w:tcPr>
          <w:p w:rsidR="00A502D8" w:rsidRPr="00A502D8" w:rsidRDefault="00A502D8" w:rsidP="009A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Бекенжанова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Айнаш</w:t>
            </w:r>
            <w:proofErr w:type="spellEnd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2D8">
              <w:rPr>
                <w:rFonts w:ascii="Times New Roman" w:hAnsi="Times New Roman" w:cs="Times New Roman"/>
                <w:sz w:val="28"/>
                <w:szCs w:val="28"/>
              </w:rPr>
              <w:t>Алтынмұратқызы</w:t>
            </w:r>
            <w:proofErr w:type="spellEnd"/>
          </w:p>
        </w:tc>
      </w:tr>
    </w:tbl>
    <w:p w:rsidR="009A3846" w:rsidRPr="00A502D8" w:rsidRDefault="009A3846" w:rsidP="009A38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3846" w:rsidRPr="00A5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706"/>
    <w:multiLevelType w:val="hybridMultilevel"/>
    <w:tmpl w:val="5320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46"/>
    <w:rsid w:val="009A3846"/>
    <w:rsid w:val="00A502D8"/>
    <w:rsid w:val="00C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баспасоз</dc:creator>
  <cp:lastModifiedBy>баспасоз</cp:lastModifiedBy>
  <cp:revision>1</cp:revision>
  <dcterms:created xsi:type="dcterms:W3CDTF">2016-11-07T11:16:00Z</dcterms:created>
  <dcterms:modified xsi:type="dcterms:W3CDTF">2016-11-07T11:35:00Z</dcterms:modified>
</cp:coreProperties>
</file>