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17D" w:rsidRPr="004457B8" w:rsidRDefault="00F7217D" w:rsidP="00932E30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457B8"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«Жамбылский областной филиал общественного объединения «Турецкий этнокультурный</w:t>
      </w:r>
      <w:r w:rsidR="00932E30" w:rsidRPr="00932E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457B8">
        <w:rPr>
          <w:rFonts w:ascii="Times New Roman" w:hAnsi="Times New Roman" w:cs="Times New Roman"/>
          <w:b/>
          <w:i/>
          <w:sz w:val="28"/>
          <w:szCs w:val="28"/>
          <w:lang w:val="kk-KZ"/>
        </w:rPr>
        <w:t>центр «Ахыска»</w:t>
      </w:r>
    </w:p>
    <w:p w:rsidR="00F7217D" w:rsidRPr="00EF18D0" w:rsidRDefault="00F7217D" w:rsidP="00932E3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Казахстан сегодня считают своей Родиной представители самых разных национальностей, которые волею судьбы оказались в разное время на казахской земле. И одними из них являются турки-ахыска, которые вот уже 70 лет живут в мире и согласии с братским казахским народом.</w:t>
      </w:r>
    </w:p>
    <w:p w:rsidR="00F7217D" w:rsidRPr="00EF18D0" w:rsidRDefault="00F7217D" w:rsidP="00932E3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В области зарегистрировано общественное объединение Жамбылский областной филиал общественного объединения «Турецкий этнокультурный центр «Ахыска</w:t>
      </w:r>
      <w:r>
        <w:rPr>
          <w:rFonts w:ascii="Times New Roman" w:hAnsi="Times New Roman" w:cs="Times New Roman"/>
          <w:sz w:val="28"/>
          <w:szCs w:val="28"/>
          <w:lang w:val="kk-KZ"/>
        </w:rPr>
        <w:t>», которое действует с 1992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 года. Возглавляет его член Ассамблеи народа Казахстана Давришев </w:t>
      </w:r>
      <w:r>
        <w:rPr>
          <w:rFonts w:ascii="Times New Roman" w:hAnsi="Times New Roman" w:cs="Times New Roman"/>
          <w:sz w:val="28"/>
          <w:szCs w:val="28"/>
          <w:lang w:val="kk-KZ"/>
        </w:rPr>
        <w:t>Махмутжон Мирадинович.</w:t>
      </w:r>
    </w:p>
    <w:p w:rsidR="00F7217D" w:rsidRPr="00EF18D0" w:rsidRDefault="00F7217D" w:rsidP="00932E3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Основная цель общественного объединения – укрепление межэтнического согласия в стране, всестороннее взаимное обогащение этнических культур народа Казахстана, сохранение и развитие традиций, обычаев и культуры турков, воспитание у молодежи казахстанского патриотизма, а также развитие и поддержание культурных связей между Казахстаном и исторической родиной Турцией.</w:t>
      </w:r>
    </w:p>
    <w:p w:rsidR="00F7217D" w:rsidRPr="00EF18D0" w:rsidRDefault="00F7217D" w:rsidP="00932E3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Активисты этнокультурного объединения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проводят Дни 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этноса, </w:t>
      </w:r>
      <w:r>
        <w:rPr>
          <w:rFonts w:ascii="Times New Roman" w:hAnsi="Times New Roman" w:cs="Times New Roman"/>
          <w:sz w:val="28"/>
          <w:szCs w:val="28"/>
          <w:lang w:val="kk-KZ"/>
        </w:rPr>
        <w:t>общественно-значимые, культурные мероприятия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>, спортивны</w:t>
      </w:r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 турнир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>, фестивал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>, 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 на знание государственного языка среди учащихся старших классов турецкой национальности. </w:t>
      </w:r>
    </w:p>
    <w:p w:rsidR="00F7217D" w:rsidRDefault="00F7217D" w:rsidP="00932E3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По инициативе представителей этнокультурного объединения постоянно организуются благотворительные акции в детских домах и интернатах области.</w:t>
      </w:r>
    </w:p>
    <w:p w:rsidR="00F7217D" w:rsidRPr="00EF18D0" w:rsidRDefault="00F7217D" w:rsidP="00932E3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>При общественном объединении создан совет общественного согласия, совет аксакалов, совет матерей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EF18D0">
        <w:rPr>
          <w:rFonts w:ascii="Times New Roman" w:hAnsi="Times New Roman" w:cs="Times New Roman"/>
          <w:sz w:val="28"/>
          <w:szCs w:val="28"/>
          <w:lang w:val="kk-KZ"/>
        </w:rPr>
        <w:t>действует молодежное крыло. Молодые участники художественной самодеятельности представляют свой этнос на всех мероприятиях от сельского до республиканского масштаба.</w:t>
      </w:r>
    </w:p>
    <w:p w:rsidR="00F7217D" w:rsidRPr="00932E30" w:rsidRDefault="00F7217D" w:rsidP="00932E30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8D0">
        <w:rPr>
          <w:rFonts w:ascii="Times New Roman" w:hAnsi="Times New Roman" w:cs="Times New Roman"/>
          <w:sz w:val="28"/>
          <w:szCs w:val="28"/>
          <w:lang w:val="kk-KZ"/>
        </w:rPr>
        <w:t xml:space="preserve">Общественное объединение имеет филиалы в Байзакском, Меркенском, Шуском районах. </w:t>
      </w:r>
    </w:p>
    <w:p w:rsidR="000238AB" w:rsidRPr="00F7217D" w:rsidRDefault="00932E30" w:rsidP="00932E30">
      <w:pPr>
        <w:spacing w:after="0" w:line="0" w:lineRule="atLeast"/>
        <w:ind w:firstLine="708"/>
        <w:jc w:val="both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03B5E3F" wp14:editId="009B3CF4">
            <wp:simplePos x="0" y="0"/>
            <wp:positionH relativeFrom="column">
              <wp:posOffset>-394335</wp:posOffset>
            </wp:positionH>
            <wp:positionV relativeFrom="paragraph">
              <wp:posOffset>45720</wp:posOffset>
            </wp:positionV>
            <wp:extent cx="3362325" cy="2520315"/>
            <wp:effectExtent l="0" t="0" r="9525" b="0"/>
            <wp:wrapTight wrapText="bothSides">
              <wp:wrapPolygon edited="0">
                <wp:start x="0" y="0"/>
                <wp:lineTo x="0" y="21388"/>
                <wp:lineTo x="21539" y="21388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FD25A58" wp14:editId="23E0C03B">
            <wp:simplePos x="0" y="0"/>
            <wp:positionH relativeFrom="column">
              <wp:posOffset>3082290</wp:posOffset>
            </wp:positionH>
            <wp:positionV relativeFrom="paragraph">
              <wp:posOffset>45720</wp:posOffset>
            </wp:positionV>
            <wp:extent cx="3278505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62" y="21518"/>
                <wp:lineTo x="2146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238AB" w:rsidRPr="00F72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17D"/>
    <w:rsid w:val="000238AB"/>
    <w:rsid w:val="006F695D"/>
    <w:rsid w:val="00932E30"/>
    <w:rsid w:val="00D84A5B"/>
    <w:rsid w:val="00DC5E03"/>
    <w:rsid w:val="00F3067E"/>
    <w:rsid w:val="00F7217D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3</cp:revision>
  <dcterms:created xsi:type="dcterms:W3CDTF">2015-12-07T04:24:00Z</dcterms:created>
  <dcterms:modified xsi:type="dcterms:W3CDTF">2015-12-07T04:32:00Z</dcterms:modified>
</cp:coreProperties>
</file>