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23" w:rsidRPr="00C86568" w:rsidRDefault="00B74ACA" w:rsidP="00313F8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74ACA" w:rsidRPr="00C86568" w:rsidRDefault="00B74ACA" w:rsidP="00313F8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 xml:space="preserve">постановлением акимата </w:t>
      </w:r>
    </w:p>
    <w:p w:rsidR="00B74ACA" w:rsidRPr="00C86568" w:rsidRDefault="00B74ACA" w:rsidP="00313F8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города Астаны</w:t>
      </w:r>
    </w:p>
    <w:p w:rsidR="00B74ACA" w:rsidRPr="00C86568" w:rsidRDefault="00B74ACA" w:rsidP="00313F8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от «____» ________2014 года</w:t>
      </w:r>
    </w:p>
    <w:p w:rsidR="00B74ACA" w:rsidRPr="00C86568" w:rsidRDefault="00B74ACA" w:rsidP="00313F8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№ ___________________</w:t>
      </w:r>
    </w:p>
    <w:p w:rsidR="00B74ACA" w:rsidRPr="00C86568" w:rsidRDefault="00B74ACA" w:rsidP="00B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Pr="00C86568" w:rsidRDefault="00B74ACA" w:rsidP="00B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Pr="00C86568" w:rsidRDefault="00B74ACA" w:rsidP="00B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313F8E" w:rsidRPr="00C86568" w:rsidRDefault="00B74ACA" w:rsidP="00B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 xml:space="preserve">Коммунального государственного учреждения «Қоғамдық </w:t>
      </w:r>
      <w:proofErr w:type="spellStart"/>
      <w:r w:rsidRPr="00C86568">
        <w:rPr>
          <w:rFonts w:ascii="Times New Roman" w:hAnsi="Times New Roman" w:cs="Times New Roman"/>
          <w:b/>
          <w:sz w:val="28"/>
          <w:szCs w:val="28"/>
        </w:rPr>
        <w:t>келісім</w:t>
      </w:r>
      <w:proofErr w:type="spellEnd"/>
      <w:r w:rsidRPr="00C865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4ACA" w:rsidRPr="00C86568" w:rsidRDefault="00B74ACA" w:rsidP="00B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при акимате города Астаны</w:t>
      </w:r>
    </w:p>
    <w:p w:rsidR="00B74ACA" w:rsidRPr="00C86568" w:rsidRDefault="00B74ACA" w:rsidP="00B7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CA" w:rsidRPr="00C86568" w:rsidRDefault="00B74ACA" w:rsidP="00B74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4ACA" w:rsidRPr="00C86568" w:rsidRDefault="00B74ACA" w:rsidP="00B7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CA" w:rsidRPr="00C86568" w:rsidRDefault="00B74ACA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«Қоғамдық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» при акимате города Астаны (далее -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обеспечению деятельности Ассамблеи народа Казахстана города Астаны (далее - Ассамблея).</w:t>
      </w:r>
    </w:p>
    <w:p w:rsidR="00B74ACA" w:rsidRPr="00C86568" w:rsidRDefault="00B74ACA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Вид Учреждения: коммунальное.</w:t>
      </w:r>
    </w:p>
    <w:p w:rsidR="00B74ACA" w:rsidRPr="00C86568" w:rsidRDefault="00B74ACA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Учреждение создано постановлением акимата города Астаны от «___» _______2014 года №____.</w:t>
      </w:r>
    </w:p>
    <w:p w:rsidR="00B74ACA" w:rsidRPr="00C86568" w:rsidRDefault="00E5458C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 города Астаны (далее - Учредитель).</w:t>
      </w:r>
    </w:p>
    <w:p w:rsidR="00E5458C" w:rsidRPr="00C86568" w:rsidRDefault="00E5458C" w:rsidP="00313F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Права субъекта права коммунальной собственности в отношении имущества Учреждения осуществляет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 города Астаны (далее -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).</w:t>
      </w:r>
    </w:p>
    <w:p w:rsidR="00E5458C" w:rsidRPr="00C86568" w:rsidRDefault="00E5458C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Органом, осуществляющим управление Учреждением, является Государственное учреждение «Аппарат акима города Астаны» (далее - Орган управления).</w:t>
      </w:r>
    </w:p>
    <w:p w:rsidR="00E5458C" w:rsidRPr="00C86568" w:rsidRDefault="00E5458C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Полное наименование Учреждения:</w:t>
      </w:r>
    </w:p>
    <w:p w:rsidR="00E5458C" w:rsidRPr="00C86568" w:rsidRDefault="00E5458C" w:rsidP="00313F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на государственном языке: Астана қаласы әкімдігінің жанындағы «Қоғамдық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» коммуналдық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;</w:t>
      </w:r>
    </w:p>
    <w:p w:rsidR="00E5458C" w:rsidRPr="00C86568" w:rsidRDefault="00E5458C" w:rsidP="00313F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на русском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языке:Коммунальное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</w:t>
      </w:r>
      <w:r w:rsidR="00984D7F" w:rsidRPr="00C86568">
        <w:rPr>
          <w:rFonts w:ascii="Times New Roman" w:hAnsi="Times New Roman" w:cs="Times New Roman"/>
          <w:sz w:val="28"/>
          <w:szCs w:val="28"/>
        </w:rPr>
        <w:t xml:space="preserve">«Қоғамдық </w:t>
      </w:r>
      <w:proofErr w:type="spellStart"/>
      <w:r w:rsidR="00984D7F" w:rsidRPr="00C86568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984D7F" w:rsidRPr="00C86568">
        <w:rPr>
          <w:rFonts w:ascii="Times New Roman" w:hAnsi="Times New Roman" w:cs="Times New Roman"/>
          <w:sz w:val="28"/>
          <w:szCs w:val="28"/>
        </w:rPr>
        <w:t>» при акимате города Астаны.</w:t>
      </w: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Местонахождение Учреждения: Республика Казахстан, город Астана, улица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, №11.</w:t>
      </w:r>
    </w:p>
    <w:p w:rsidR="00984D7F" w:rsidRPr="00C8656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D7F" w:rsidRPr="00C86568" w:rsidRDefault="00984D7F" w:rsidP="0098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2. Юридический статус Учреждения</w:t>
      </w:r>
    </w:p>
    <w:p w:rsidR="00313F8E" w:rsidRPr="00C86568" w:rsidRDefault="00313F8E" w:rsidP="0098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Учреждение считается созданным и приобретает права юридического лица со дня его государственной регистрации.</w:t>
      </w: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Учреждение имеет самостоятельный баланс, счета в банках в соответствии с законодательством Республики Казахстан, бланки, печати с </w:t>
      </w:r>
      <w:r w:rsidRPr="00C86568">
        <w:rPr>
          <w:rFonts w:ascii="Times New Roman" w:hAnsi="Times New Roman" w:cs="Times New Roman"/>
          <w:sz w:val="28"/>
          <w:szCs w:val="28"/>
        </w:rPr>
        <w:lastRenderedPageBreak/>
        <w:t>изображением Государственного Герба Республики Казахстан и наименованием Учреждения.</w:t>
      </w: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Учреждение не может создавать, а также выступать учредителем (участником) другого юридического лица.</w:t>
      </w: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находящимся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p w:rsidR="00984D7F" w:rsidRDefault="00984D7F" w:rsidP="00313F8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p w:rsidR="00984D7F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68" w:rsidRPr="00C86568" w:rsidRDefault="00C86568" w:rsidP="0098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D7F" w:rsidRPr="00C86568" w:rsidRDefault="00984D7F" w:rsidP="0098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3. Предмет и цели деятельности Учреждения</w:t>
      </w:r>
    </w:p>
    <w:p w:rsidR="00984D7F" w:rsidRPr="00C86568" w:rsidRDefault="00984D7F" w:rsidP="0098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обеспечение деятельности Ассамблеи, организация поддержки этнокультурным и другим общественным объединениям и организациям в работе, направленной на реализацию задач Ассамблеи народа Казахстана.</w:t>
      </w:r>
    </w:p>
    <w:p w:rsidR="00984D7F" w:rsidRPr="00C86568" w:rsidRDefault="00984D7F" w:rsidP="00313F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Целью деятельности Учреждения является укрепление национального единства, общественного согласия, создание эффективной системы организационного, финансового и материально-технического обеспечения функционирования </w:t>
      </w:r>
      <w:r w:rsidR="0040729C" w:rsidRPr="00C86568">
        <w:rPr>
          <w:rFonts w:ascii="Times New Roman" w:hAnsi="Times New Roman" w:cs="Times New Roman"/>
          <w:sz w:val="28"/>
          <w:szCs w:val="28"/>
        </w:rPr>
        <w:t>Ассамблеи, проведение общественно-массовой, научно-аналитической, информационной работы.</w:t>
      </w:r>
    </w:p>
    <w:p w:rsidR="0040729C" w:rsidRPr="00C86568" w:rsidRDefault="0040729C" w:rsidP="00313F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Для достижения цели Учреждение осуществляет следующие виды деятельности: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проведения Сессии, заседаний Совета Ассамблеи и других мероприятий Ассамблеи;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создание условий для деятельности городских этнокультурных объединений по пропаганде языка, культуры, традиций и обычаев;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и проведение смотров художественной самодеятельности, праздников веси и танца, фестивалей, конкурсов, выставок народного изобразительного и прикладного творчества;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и проведение массовых общественно-политических мероприятий, направленных на реализацию целей и задач Ассамблеи;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обеспечение деятельности научно-экспертной группы Ассамблеи и других ее структур;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проведение мероприятий по реализации Концепции развития Ассамблеи, в том числе их планирование;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государственными органами, бюджетными и профсоюзными организациями, общественными объединениями,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, политическими партиями, средствами массовой информации;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lastRenderedPageBreak/>
        <w:t>подготовка аналитических и прогнозных материалов по состоянию межэтнических отношений в регионе и проведение мониторинга по данному вопросу;</w:t>
      </w:r>
    </w:p>
    <w:p w:rsidR="0040729C" w:rsidRPr="00C86568" w:rsidRDefault="0040729C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подготовка информационно-аналитических материалов и докладов по вопросам государственной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 по поручению руководства акимата, Секретариата Ассамблеи и запросу государственных органов;</w:t>
      </w:r>
    </w:p>
    <w:p w:rsidR="0040729C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выработка предложений и рекомендаций по регулированию межэтнических и межконфессиональных отношений;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проведение консультаций по межэтническим и межконфессиональным вопросам для органов государственного управления, общественных организаций;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оказание информационной поддержки деятельности Ассамблеи;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организация работы со средствами массовой информации по вопросам освещения деятельности Ассамблеи и продвижение государственной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медиа-планов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 xml:space="preserve"> Ассамблеи;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научно-экспертное сопровождение деятельности Ассамблеи;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и осуществление просветительской деятельности Ассамблеи, проведение обучающих семинаров и тренингов;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организация проведения научно-исследовательских работ в сфере государственной </w:t>
      </w:r>
      <w:proofErr w:type="spellStart"/>
      <w:r w:rsidRPr="00C86568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 w:rsidRPr="00C86568">
        <w:rPr>
          <w:rFonts w:ascii="Times New Roman" w:hAnsi="Times New Roman" w:cs="Times New Roman"/>
          <w:sz w:val="28"/>
          <w:szCs w:val="28"/>
        </w:rPr>
        <w:t>, изучения сферы межэтнических и межконфессиональных отношений, проведения анализа их современного состояния, прогнозирования развития и выработки рекомендаций по их совершенствованию;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участие в научно-исследовательских проектах, проводимых государственными органами и организациями;</w:t>
      </w:r>
    </w:p>
    <w:p w:rsidR="00B86BC6" w:rsidRPr="00C86568" w:rsidRDefault="00B86BC6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разработки научной, научно-методической и информационной литературы по вопросам деятельности Ассамблеи в сфере межэт</w:t>
      </w:r>
      <w:r w:rsidR="002D40EB" w:rsidRPr="00C86568">
        <w:rPr>
          <w:rFonts w:ascii="Times New Roman" w:hAnsi="Times New Roman" w:cs="Times New Roman"/>
          <w:sz w:val="28"/>
          <w:szCs w:val="28"/>
        </w:rPr>
        <w:t>нических и межконфессиональных отношений;</w:t>
      </w:r>
    </w:p>
    <w:p w:rsidR="002D40EB" w:rsidRPr="00C86568" w:rsidRDefault="002D40EB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издания научных статей, монографий, учебных пособий, издательская деятельность, выпуск информационных материалов по направлениям деятельности Ассамблеи;</w:t>
      </w:r>
    </w:p>
    <w:p w:rsidR="002D40EB" w:rsidRPr="00C86568" w:rsidRDefault="002D40EB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проведение семинаров, конференций и иных мероприятий по направлениям деятельности Ассамблеи;</w:t>
      </w:r>
    </w:p>
    <w:p w:rsidR="002D40EB" w:rsidRPr="00C86568" w:rsidRDefault="002D40EB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международного сотрудничества Ассамблеи, участие в работе международных и других мероприятий;</w:t>
      </w:r>
    </w:p>
    <w:p w:rsidR="002D40EB" w:rsidRPr="00C86568" w:rsidRDefault="002D40EB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работы Ассамблеи по развитию государственного языка и других языков народа Казахстана;</w:t>
      </w:r>
    </w:p>
    <w:p w:rsidR="002D40EB" w:rsidRPr="00C86568" w:rsidRDefault="002D40EB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организация работы в рамках выполнения обязательств по заключенным меморандумам и соглашениям о сотрудничестве Ассамблеи;</w:t>
      </w:r>
    </w:p>
    <w:p w:rsidR="002D40EB" w:rsidRPr="00C86568" w:rsidRDefault="002D40EB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ведение деловой переписки с государственными органами, негосударственными организациями;</w:t>
      </w:r>
    </w:p>
    <w:p w:rsidR="002D40EB" w:rsidRPr="00C86568" w:rsidRDefault="00D908F5" w:rsidP="00313F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lastRenderedPageBreak/>
        <w:t>осуществление иных видов деятельности и совершение сделок, отвечающих требованиям законодательства Республики Казахстан и не противоречащих Уставу Учреждения.</w:t>
      </w:r>
    </w:p>
    <w:p w:rsidR="00D908F5" w:rsidRPr="00C86568" w:rsidRDefault="00D908F5" w:rsidP="0031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Запрещается осуществление Учреждением деятельности, а также совершение сделок, не отвечающих предмету и целям его деятельности, закрепленным в настоящем Уставе.</w:t>
      </w:r>
    </w:p>
    <w:p w:rsidR="00D908F5" w:rsidRPr="00C86568" w:rsidRDefault="00D908F5" w:rsidP="00313F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 Сделка, совершенная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 Учреждения, может быть признана недействительной по иску Органа управления либо прокурора.</w:t>
      </w:r>
    </w:p>
    <w:p w:rsidR="00D908F5" w:rsidRPr="00C86568" w:rsidRDefault="00D908F5" w:rsidP="00313F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 Действия руководителя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:rsidR="00D908F5" w:rsidRDefault="00D908F5" w:rsidP="00D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68" w:rsidRPr="00C86568" w:rsidRDefault="00C86568" w:rsidP="00D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F5" w:rsidRPr="00C86568" w:rsidRDefault="00D908F5" w:rsidP="00D9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D908F5" w:rsidRPr="00C86568" w:rsidRDefault="00D908F5" w:rsidP="00D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F5" w:rsidRPr="00C86568" w:rsidRDefault="00D908F5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Общее управление Учреждением осуществляет Орган управления.</w:t>
      </w:r>
    </w:p>
    <w:p w:rsidR="00D908F5" w:rsidRPr="00C86568" w:rsidRDefault="00D908F5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Учредитель в установленном законодательством Республики Казахстан порядке осуществляет следующие функции:</w:t>
      </w:r>
    </w:p>
    <w:p w:rsidR="00D908F5" w:rsidRPr="00C86568" w:rsidRDefault="00D908F5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закрепляет за Учреждением имущество;</w:t>
      </w:r>
    </w:p>
    <w:p w:rsidR="00D908F5" w:rsidRPr="00C86568" w:rsidRDefault="00D908F5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утверждает индивидуальный план финансирования Учреждения;</w:t>
      </w:r>
    </w:p>
    <w:p w:rsidR="00D908F5" w:rsidRPr="00C86568" w:rsidRDefault="00D908F5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утверждает Устав Учреждения, внесение в него изменений и дополнений;</w:t>
      </w:r>
    </w:p>
    <w:p w:rsidR="00D908F5" w:rsidRPr="00C86568" w:rsidRDefault="00D908F5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определяет структуру, порядок формирования и срок полномочий органов управления, порядок принятия решений;</w:t>
      </w:r>
    </w:p>
    <w:p w:rsidR="00D908F5" w:rsidRPr="00C86568" w:rsidRDefault="00D908F5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определяет права, обязанности и ответственность руководителя Учреждения</w:t>
      </w:r>
      <w:r w:rsidR="00B408DC" w:rsidRPr="00C86568">
        <w:rPr>
          <w:rFonts w:ascii="Times New Roman" w:hAnsi="Times New Roman" w:cs="Times New Roman"/>
          <w:sz w:val="28"/>
          <w:szCs w:val="28"/>
        </w:rPr>
        <w:t>, основания освобождения его от занимаемой должности;</w:t>
      </w:r>
    </w:p>
    <w:p w:rsidR="00B408DC" w:rsidRPr="00C86568" w:rsidRDefault="00B408DC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утверждает структуру и предельную штатную численность Учреждения;</w:t>
      </w:r>
    </w:p>
    <w:p w:rsidR="00B408DC" w:rsidRPr="00C86568" w:rsidRDefault="00B408DC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по представлению руководителя Учреждения назначает на должность и освобождает от должности его заместителя (заместителей);</w:t>
      </w:r>
    </w:p>
    <w:p w:rsidR="00B408DC" w:rsidRPr="00C86568" w:rsidRDefault="00B408DC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дает согласие уполномоченному органу по государственному имуществу на изъятие или перераспределение имущества, переданного Учреждению или приобретенного им в результате собственной хозяйственной деятельности;</w:t>
      </w:r>
    </w:p>
    <w:p w:rsidR="00B408DC" w:rsidRPr="00C86568" w:rsidRDefault="00B408DC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осуществляет реорганизацию и ликвидацию Учреждения;</w:t>
      </w:r>
    </w:p>
    <w:p w:rsidR="00B408DC" w:rsidRPr="00C86568" w:rsidRDefault="00B408DC" w:rsidP="00C8656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осуществляет иные функции, установленные законодательством Республики Казахстан.</w:t>
      </w:r>
    </w:p>
    <w:p w:rsidR="00B408DC" w:rsidRPr="00C86568" w:rsidRDefault="00B408DC" w:rsidP="00C8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Орган управления в установленном законодательством Республики Казахстан порядке осуществляет следующие функции:</w:t>
      </w:r>
    </w:p>
    <w:p w:rsidR="00B408DC" w:rsidRPr="00C86568" w:rsidRDefault="00B408DC" w:rsidP="00C8656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осуществляет общее управление Учреждением;</w:t>
      </w:r>
    </w:p>
    <w:p w:rsidR="00B408DC" w:rsidRPr="00C86568" w:rsidRDefault="00B408DC" w:rsidP="00C8656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сохранностью имущества Учреждения;</w:t>
      </w:r>
    </w:p>
    <w:p w:rsidR="00B408DC" w:rsidRPr="00C86568" w:rsidRDefault="00B408DC" w:rsidP="00C8656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утверждает годовую финансовую отчетность;</w:t>
      </w:r>
    </w:p>
    <w:p w:rsidR="00B408DC" w:rsidRPr="00C86568" w:rsidRDefault="00B408DC" w:rsidP="00C8656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осуществляет иные функции, установленные законодательством Республики Казахстан.</w:t>
      </w:r>
    </w:p>
    <w:p w:rsidR="00B408DC" w:rsidRPr="00C86568" w:rsidRDefault="00B408DC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Руководитель Учреждения назначается на должность и освобождается от должности Учредителем, за исключением случаев, установленных законодательством Республики Казахстан.</w:t>
      </w:r>
    </w:p>
    <w:p w:rsidR="00B408DC" w:rsidRPr="00C86568" w:rsidRDefault="00B408DC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Руководитель Учреждения организует</w:t>
      </w:r>
      <w:r w:rsidR="003B4590" w:rsidRPr="00C86568">
        <w:rPr>
          <w:rFonts w:ascii="Times New Roman" w:hAnsi="Times New Roman" w:cs="Times New Roman"/>
          <w:sz w:val="28"/>
          <w:szCs w:val="28"/>
        </w:rPr>
        <w:t xml:space="preserve"> и руководит работой Учреждения, несет персональную ответственность за выполнение возложенных на Учреждение задач и осуществление им своих функций.</w:t>
      </w:r>
    </w:p>
    <w:p w:rsidR="00D067E0" w:rsidRPr="00C86568" w:rsidRDefault="00D067E0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Руководитель Учреждения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Уставом.</w:t>
      </w:r>
    </w:p>
    <w:p w:rsidR="00D067E0" w:rsidRPr="00C86568" w:rsidRDefault="00D067E0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При осуществлении деятельности руководитель Учреждения в установленном законодательством Республики Казахстан порядке: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представляет интересы Учреждения в государственных органах, иных организациях;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заключает договоры;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выдает доверенности;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утверждает порядок и планы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открывает банковские счета;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издает приказы и дает указания, обязательные для всех работников;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принимает на работу и увольняет с работы сотрудников Учреждения;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применяет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определяет обязанности и круг полномочий своего заместителя (заместителей) и иных руководящих сотрудников Учреждения;</w:t>
      </w:r>
    </w:p>
    <w:p w:rsidR="00D067E0" w:rsidRPr="00C86568" w:rsidRDefault="00D067E0" w:rsidP="00C8656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осуществляет иные функции, возложенные на него законодательством Республики Казахстан, настоящим Уставом.</w:t>
      </w:r>
    </w:p>
    <w:p w:rsidR="00D067E0" w:rsidRDefault="00D067E0" w:rsidP="00D0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68" w:rsidRPr="00C86568" w:rsidRDefault="00C86568" w:rsidP="00D0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E0" w:rsidRPr="00C86568" w:rsidRDefault="00D067E0" w:rsidP="00D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5. Порядок образования имущества Учреждения</w:t>
      </w:r>
    </w:p>
    <w:p w:rsidR="00D067E0" w:rsidRPr="00C86568" w:rsidRDefault="00D067E0" w:rsidP="00D0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E0" w:rsidRPr="00C86568" w:rsidRDefault="00D067E0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 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p w:rsidR="00D067E0" w:rsidRPr="00C86568" w:rsidRDefault="004C65F6" w:rsidP="00C865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имущества, переданного ему собственником;</w:t>
      </w:r>
    </w:p>
    <w:p w:rsidR="004C65F6" w:rsidRPr="00C86568" w:rsidRDefault="004C65F6" w:rsidP="00C865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lastRenderedPageBreak/>
        <w:t>имущества (включая денежные доходы), приобретенного в результате собственной деятельности;</w:t>
      </w:r>
    </w:p>
    <w:p w:rsidR="004C65F6" w:rsidRPr="00C86568" w:rsidRDefault="004C65F6" w:rsidP="00C8656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иных источников, не запрещенных законодательством Республики Казахстан.</w:t>
      </w:r>
    </w:p>
    <w:p w:rsidR="004C65F6" w:rsidRPr="00C86568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C65F6" w:rsidRPr="00C86568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Согласно законам Республики Казахстан, Учреждению предоставлено право осуществлять приносящую доходы деятельность, деньги, полученные от такой деятельности, подлежат зачислению в соответствующий бюджет в соответствии с законодательством Республики Казахстан.</w:t>
      </w:r>
    </w:p>
    <w:p w:rsidR="004C65F6" w:rsidRPr="00C86568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Деятельность Учреждения финансируется из местного бюджета.</w:t>
      </w:r>
    </w:p>
    <w:p w:rsidR="004C65F6" w:rsidRPr="00C86568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Учреждение ведет бухгалтерский учет и представляет отчетность в соответствии с законодательством Республики Казахстан.</w:t>
      </w:r>
    </w:p>
    <w:p w:rsidR="004C65F6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Проверка и ревизия финансово-хозяйственной деятельности Учреждения осуществляется Учредителем в установленном законодательством Республики Казахстан порядке.</w:t>
      </w:r>
    </w:p>
    <w:p w:rsidR="00C86568" w:rsidRPr="00C86568" w:rsidRDefault="00C86568" w:rsidP="00C865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6" w:rsidRPr="00C86568" w:rsidRDefault="004C65F6" w:rsidP="004C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6" w:rsidRPr="00C86568" w:rsidRDefault="004C65F6" w:rsidP="004C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6. Режим работы в Учреждении</w:t>
      </w:r>
    </w:p>
    <w:p w:rsidR="004C65F6" w:rsidRPr="00C86568" w:rsidRDefault="004C65F6" w:rsidP="004C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F6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C86568" w:rsidRPr="00C86568" w:rsidRDefault="00C86568" w:rsidP="00C865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6" w:rsidRPr="00C86568" w:rsidRDefault="004C65F6" w:rsidP="004C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6" w:rsidRPr="00C86568" w:rsidRDefault="004C65F6" w:rsidP="004C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 xml:space="preserve">7. Порядок внесения изменений и дополнений в учредительные документы </w:t>
      </w:r>
    </w:p>
    <w:p w:rsidR="004C65F6" w:rsidRPr="00C86568" w:rsidRDefault="004C65F6" w:rsidP="004C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F6" w:rsidRPr="00C86568" w:rsidRDefault="004C65F6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учредительные документы Учреждения </w:t>
      </w:r>
      <w:r w:rsidR="00313F8E" w:rsidRPr="00C86568">
        <w:rPr>
          <w:rFonts w:ascii="Times New Roman" w:hAnsi="Times New Roman" w:cs="Times New Roman"/>
          <w:sz w:val="28"/>
          <w:szCs w:val="28"/>
        </w:rPr>
        <w:t>производится по решению местного исполнительного органа.</w:t>
      </w:r>
    </w:p>
    <w:p w:rsidR="00313F8E" w:rsidRDefault="00313F8E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Внесенные изменения и дополнения в учредительные документы Учреждения регистрируются в соответствии с законодательством Республики Казахстан.</w:t>
      </w:r>
    </w:p>
    <w:p w:rsidR="00C86568" w:rsidRPr="00C86568" w:rsidRDefault="00C86568" w:rsidP="00C865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8E" w:rsidRPr="00C86568" w:rsidRDefault="00313F8E" w:rsidP="00313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F8E" w:rsidRPr="00C86568" w:rsidRDefault="00313F8E" w:rsidP="00313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68">
        <w:rPr>
          <w:rFonts w:ascii="Times New Roman" w:hAnsi="Times New Roman" w:cs="Times New Roman"/>
          <w:b/>
          <w:sz w:val="28"/>
          <w:szCs w:val="28"/>
        </w:rPr>
        <w:t>8. Условия реорганизации и ликвидации Учреждения</w:t>
      </w:r>
    </w:p>
    <w:p w:rsidR="00313F8E" w:rsidRPr="00C86568" w:rsidRDefault="00313F8E" w:rsidP="00313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8E" w:rsidRPr="00C86568" w:rsidRDefault="00313F8E" w:rsidP="00C865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Реорганизация и ликвидация Учреждения осуществляется в соответствии с законодательством Республики Казахстан.</w:t>
      </w:r>
    </w:p>
    <w:p w:rsidR="00313F8E" w:rsidRPr="00C86568" w:rsidRDefault="00313F8E" w:rsidP="00313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568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313F8E" w:rsidRPr="00C86568" w:rsidSect="004F73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C7" w:rsidRDefault="00624EC7" w:rsidP="00C86568">
      <w:pPr>
        <w:spacing w:after="0" w:line="240" w:lineRule="auto"/>
      </w:pPr>
      <w:r>
        <w:separator/>
      </w:r>
    </w:p>
  </w:endnote>
  <w:endnote w:type="continuationSeparator" w:id="0">
    <w:p w:rsidR="00624EC7" w:rsidRDefault="00624EC7" w:rsidP="00C8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065"/>
      <w:docPartObj>
        <w:docPartGallery w:val="Page Numbers (Bottom of Page)"/>
        <w:docPartUnique/>
      </w:docPartObj>
    </w:sdtPr>
    <w:sdtContent>
      <w:p w:rsidR="00C86568" w:rsidRDefault="00C86568">
        <w:pPr>
          <w:pStyle w:val="a6"/>
          <w:jc w:val="center"/>
        </w:pPr>
      </w:p>
    </w:sdtContent>
  </w:sdt>
  <w:p w:rsidR="00C86568" w:rsidRDefault="00C86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C7" w:rsidRDefault="00624EC7" w:rsidP="00C86568">
      <w:pPr>
        <w:spacing w:after="0" w:line="240" w:lineRule="auto"/>
      </w:pPr>
      <w:r>
        <w:separator/>
      </w:r>
    </w:p>
  </w:footnote>
  <w:footnote w:type="continuationSeparator" w:id="0">
    <w:p w:rsidR="00624EC7" w:rsidRDefault="00624EC7" w:rsidP="00C8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066"/>
      <w:docPartObj>
        <w:docPartGallery w:val="Page Numbers (Top of Page)"/>
        <w:docPartUnique/>
      </w:docPartObj>
    </w:sdtPr>
    <w:sdtContent>
      <w:p w:rsidR="00C86568" w:rsidRDefault="00C86568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86568" w:rsidRDefault="00C865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977"/>
    <w:multiLevelType w:val="hybridMultilevel"/>
    <w:tmpl w:val="F5BCE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943"/>
    <w:multiLevelType w:val="hybridMultilevel"/>
    <w:tmpl w:val="4B88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A1F"/>
    <w:multiLevelType w:val="hybridMultilevel"/>
    <w:tmpl w:val="EA16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1218"/>
    <w:multiLevelType w:val="hybridMultilevel"/>
    <w:tmpl w:val="8F0E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811"/>
    <w:multiLevelType w:val="hybridMultilevel"/>
    <w:tmpl w:val="1550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3CC5"/>
    <w:multiLevelType w:val="hybridMultilevel"/>
    <w:tmpl w:val="30E6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1E1B"/>
    <w:multiLevelType w:val="hybridMultilevel"/>
    <w:tmpl w:val="7180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3B16"/>
    <w:multiLevelType w:val="hybridMultilevel"/>
    <w:tmpl w:val="5D82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4464E"/>
    <w:multiLevelType w:val="hybridMultilevel"/>
    <w:tmpl w:val="C8D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446A1"/>
    <w:multiLevelType w:val="hybridMultilevel"/>
    <w:tmpl w:val="BE10E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0670"/>
    <w:multiLevelType w:val="hybridMultilevel"/>
    <w:tmpl w:val="3092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06F"/>
    <w:multiLevelType w:val="hybridMultilevel"/>
    <w:tmpl w:val="3C6E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1DD3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4993"/>
    <w:multiLevelType w:val="hybridMultilevel"/>
    <w:tmpl w:val="9B18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925B5"/>
    <w:multiLevelType w:val="hybridMultilevel"/>
    <w:tmpl w:val="BADE6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CA"/>
    <w:rsid w:val="001E2D78"/>
    <w:rsid w:val="002079A6"/>
    <w:rsid w:val="00231CEB"/>
    <w:rsid w:val="00285F20"/>
    <w:rsid w:val="002D40EB"/>
    <w:rsid w:val="00300F49"/>
    <w:rsid w:val="00312906"/>
    <w:rsid w:val="00313F8E"/>
    <w:rsid w:val="003B4590"/>
    <w:rsid w:val="0040139D"/>
    <w:rsid w:val="0040729C"/>
    <w:rsid w:val="004A4BF4"/>
    <w:rsid w:val="004C65F6"/>
    <w:rsid w:val="004F736C"/>
    <w:rsid w:val="00560282"/>
    <w:rsid w:val="00587151"/>
    <w:rsid w:val="00624EC7"/>
    <w:rsid w:val="00696239"/>
    <w:rsid w:val="007568D7"/>
    <w:rsid w:val="0090299C"/>
    <w:rsid w:val="009323FA"/>
    <w:rsid w:val="00952F6C"/>
    <w:rsid w:val="00984D7F"/>
    <w:rsid w:val="00B408DC"/>
    <w:rsid w:val="00B74ACA"/>
    <w:rsid w:val="00B74CBA"/>
    <w:rsid w:val="00B86BC6"/>
    <w:rsid w:val="00C86568"/>
    <w:rsid w:val="00CB79B5"/>
    <w:rsid w:val="00D067E0"/>
    <w:rsid w:val="00D6176E"/>
    <w:rsid w:val="00D908F5"/>
    <w:rsid w:val="00D9783F"/>
    <w:rsid w:val="00E37B89"/>
    <w:rsid w:val="00E44A72"/>
    <w:rsid w:val="00E5458C"/>
    <w:rsid w:val="00EB7925"/>
    <w:rsid w:val="00EF69E5"/>
    <w:rsid w:val="00F061AD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568"/>
  </w:style>
  <w:style w:type="paragraph" w:styleId="a6">
    <w:name w:val="footer"/>
    <w:basedOn w:val="a"/>
    <w:link w:val="a7"/>
    <w:uiPriority w:val="99"/>
    <w:unhideWhenUsed/>
    <w:rsid w:val="00C8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568"/>
  </w:style>
  <w:style w:type="paragraph" w:styleId="a8">
    <w:name w:val="Balloon Text"/>
    <w:basedOn w:val="a"/>
    <w:link w:val="a9"/>
    <w:uiPriority w:val="99"/>
    <w:semiHidden/>
    <w:unhideWhenUsed/>
    <w:rsid w:val="00C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0DEE"/>
    <w:rsid w:val="005922F9"/>
    <w:rsid w:val="0086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E73585244049099353D89839B867B0">
    <w:name w:val="73E73585244049099353D89839B867B0"/>
    <w:rsid w:val="00860D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2015-07-20T05:57:00Z</dcterms:created>
  <dcterms:modified xsi:type="dcterms:W3CDTF">2015-07-20T10:59:00Z</dcterms:modified>
</cp:coreProperties>
</file>