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11" w:rsidRPr="000F4A11" w:rsidRDefault="000F4A11" w:rsidP="000F4A11">
      <w:pPr>
        <w:spacing w:after="0" w:line="240" w:lineRule="auto"/>
        <w:jc w:val="center"/>
        <w:rPr>
          <w:rFonts w:ascii="Arial Narrow" w:eastAsia="Calibri" w:hAnsi="Arial Narrow"/>
          <w:b/>
          <w:caps/>
          <w:sz w:val="24"/>
          <w:szCs w:val="24"/>
        </w:rPr>
      </w:pPr>
      <w:bookmarkStart w:id="0" w:name="_GoBack"/>
      <w:r w:rsidRPr="000F4A11">
        <w:rPr>
          <w:rFonts w:ascii="Arial Narrow" w:eastAsia="Calibri" w:hAnsi="Arial Narrow"/>
          <w:b/>
          <w:caps/>
          <w:sz w:val="24"/>
          <w:szCs w:val="24"/>
        </w:rPr>
        <w:t>Узбекский этнокультурный центр города Астаны</w:t>
      </w:r>
    </w:p>
    <w:p w:rsidR="000F4A11" w:rsidRPr="000F4A11" w:rsidRDefault="000F4A11" w:rsidP="000F4A11">
      <w:pPr>
        <w:spacing w:after="0" w:line="240" w:lineRule="auto"/>
        <w:jc w:val="center"/>
        <w:rPr>
          <w:rFonts w:ascii="Arial Narrow" w:eastAsia="Calibri" w:hAnsi="Arial Narrow"/>
          <w:b/>
          <w:sz w:val="24"/>
          <w:szCs w:val="24"/>
          <w:lang w:val="kk-KZ"/>
        </w:rPr>
      </w:pPr>
    </w:p>
    <w:bookmarkEnd w:id="0"/>
    <w:p w:rsidR="000F4A11" w:rsidRPr="000F4A11" w:rsidRDefault="000F4A11" w:rsidP="000F4A11">
      <w:pPr>
        <w:spacing w:after="0" w:line="240" w:lineRule="auto"/>
        <w:jc w:val="both"/>
        <w:rPr>
          <w:rFonts w:ascii="Arial Narrow" w:hAnsi="Arial Narrow"/>
          <w:sz w:val="24"/>
          <w:szCs w:val="24"/>
          <w:lang w:val="kk-KZ"/>
        </w:rPr>
      </w:pPr>
      <w:r w:rsidRPr="000F4A11">
        <w:rPr>
          <w:rFonts w:ascii="Arial Narrow" w:hAnsi="Arial Narrow"/>
          <w:b/>
          <w:sz w:val="24"/>
          <w:szCs w:val="24"/>
          <w:lang w:val="kk-KZ"/>
        </w:rPr>
        <w:t>Историческая справка</w:t>
      </w:r>
      <w:r w:rsidRPr="000F4A11">
        <w:rPr>
          <w:rFonts w:ascii="Arial Narrow" w:hAnsi="Arial Narrow"/>
          <w:sz w:val="24"/>
          <w:szCs w:val="24"/>
          <w:lang w:val="kk-KZ"/>
        </w:rPr>
        <w:t>. В апреле 2007 года в городе Астане зарегистрировано общественное объединение – «Узбекский национальный культурный центр». В октябре 2010 года прошла перерегистрация в связи переименованием в «Узбекский этнокультурный центр». Председатель объединения – Пулатов Шерзод Аббозович.</w:t>
      </w:r>
    </w:p>
    <w:p w:rsidR="000F4A11" w:rsidRPr="000F4A11" w:rsidRDefault="000F4A11" w:rsidP="000F4A11">
      <w:pPr>
        <w:spacing w:after="0" w:line="240" w:lineRule="auto"/>
        <w:jc w:val="both"/>
        <w:rPr>
          <w:rFonts w:ascii="Arial Narrow" w:hAnsi="Arial Narrow"/>
          <w:sz w:val="24"/>
          <w:szCs w:val="24"/>
          <w:lang w:val="kk-KZ"/>
        </w:rPr>
      </w:pPr>
      <w:r w:rsidRPr="000F4A11">
        <w:rPr>
          <w:rFonts w:ascii="Arial Narrow" w:hAnsi="Arial Narrow"/>
          <w:b/>
          <w:sz w:val="24"/>
          <w:szCs w:val="24"/>
          <w:lang w:val="kk-KZ"/>
        </w:rPr>
        <w:t>Цель</w:t>
      </w:r>
      <w:r w:rsidRPr="000F4A11">
        <w:rPr>
          <w:rFonts w:ascii="Arial Narrow" w:hAnsi="Arial Narrow"/>
          <w:sz w:val="24"/>
          <w:szCs w:val="24"/>
          <w:lang w:val="kk-KZ"/>
        </w:rPr>
        <w:t xml:space="preserve"> – возрождение, </w:t>
      </w:r>
      <w:r w:rsidRPr="000F4A11">
        <w:rPr>
          <w:rFonts w:ascii="Arial Narrow" w:hAnsi="Arial Narrow"/>
          <w:color w:val="000000"/>
          <w:sz w:val="24"/>
          <w:szCs w:val="24"/>
          <w:lang w:val="kk-KZ"/>
        </w:rPr>
        <w:t>сохранение и развитие обычаев, традиций и языка узбекского народа; укрепление межэтнического согласия и толерантности в стране, всестороннее взаимное обогащение культур народа Казахстана.</w:t>
      </w:r>
    </w:p>
    <w:p w:rsidR="000F4A11" w:rsidRPr="000F4A11" w:rsidRDefault="000F4A11" w:rsidP="000F4A1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kk-KZ"/>
        </w:rPr>
      </w:pPr>
      <w:r w:rsidRPr="000F4A11">
        <w:rPr>
          <w:rFonts w:ascii="Arial Narrow" w:hAnsi="Arial Narrow"/>
          <w:b/>
          <w:sz w:val="24"/>
          <w:szCs w:val="24"/>
          <w:lang w:val="kk-KZ"/>
        </w:rPr>
        <w:t>Основные направления деятельности:</w:t>
      </w:r>
    </w:p>
    <w:p w:rsidR="000F4A11" w:rsidRPr="000F4A11" w:rsidRDefault="000F4A11" w:rsidP="000F4A11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k-KZ"/>
        </w:rPr>
      </w:pPr>
      <w:r w:rsidRPr="000F4A11">
        <w:rPr>
          <w:rFonts w:ascii="Arial Narrow" w:hAnsi="Arial Narrow"/>
          <w:sz w:val="24"/>
          <w:szCs w:val="24"/>
          <w:lang w:val="kk-KZ"/>
        </w:rPr>
        <w:t>организация и проведение мероприятий, направленных на пропаганду Казахстанского патриотизма и межэтнического согласия (круглые столы, индивидуальные беседы, собрания и т.д.);</w:t>
      </w:r>
    </w:p>
    <w:p w:rsidR="000F4A11" w:rsidRPr="000F4A11" w:rsidRDefault="000F4A11" w:rsidP="000F4A11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k-KZ"/>
        </w:rPr>
      </w:pPr>
      <w:r w:rsidRPr="000F4A11">
        <w:rPr>
          <w:rFonts w:ascii="Arial Narrow" w:hAnsi="Arial Narrow"/>
          <w:sz w:val="24"/>
          <w:szCs w:val="24"/>
          <w:lang w:val="kk-KZ"/>
        </w:rPr>
        <w:t>организация и проведение культурно-массовых мероприятий (концерты, дни этноса и т.д.);</w:t>
      </w:r>
    </w:p>
    <w:p w:rsidR="000F4A11" w:rsidRPr="000F4A11" w:rsidRDefault="000F4A11" w:rsidP="000F4A11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k-KZ"/>
        </w:rPr>
      </w:pPr>
      <w:r w:rsidRPr="000F4A11">
        <w:rPr>
          <w:rFonts w:ascii="Arial Narrow" w:hAnsi="Arial Narrow"/>
          <w:sz w:val="24"/>
          <w:szCs w:val="24"/>
          <w:lang w:val="kk-KZ"/>
        </w:rPr>
        <w:t>проведение мероприятий по расширению сферы функционирования и развития узбекского языка;</w:t>
      </w:r>
    </w:p>
    <w:p w:rsidR="000F4A11" w:rsidRPr="000F4A11" w:rsidRDefault="000F4A11" w:rsidP="000F4A11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k-KZ"/>
        </w:rPr>
      </w:pPr>
      <w:r w:rsidRPr="000F4A11">
        <w:rPr>
          <w:rFonts w:ascii="Arial Narrow" w:hAnsi="Arial Narrow"/>
          <w:sz w:val="24"/>
          <w:szCs w:val="24"/>
          <w:lang w:val="kk-KZ"/>
        </w:rPr>
        <w:t>активизация участия представителей узбекской национальности во всех сферах общественно-политической жизни;</w:t>
      </w:r>
    </w:p>
    <w:p w:rsidR="000F4A11" w:rsidRPr="000F4A11" w:rsidRDefault="000F4A11" w:rsidP="000F4A11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k-KZ"/>
        </w:rPr>
      </w:pPr>
      <w:r w:rsidRPr="000F4A11">
        <w:rPr>
          <w:rFonts w:ascii="Arial Narrow" w:hAnsi="Arial Narrow"/>
          <w:sz w:val="24"/>
          <w:szCs w:val="24"/>
          <w:lang w:val="kk-KZ"/>
        </w:rPr>
        <w:t>всемерное содействие возрождению и развитию культуры узбеков, проживающих в городе Астана, более полное удовлетворение духовных и других социальных потребностей.</w:t>
      </w:r>
    </w:p>
    <w:p w:rsidR="000F4A11" w:rsidRPr="000F4A11" w:rsidRDefault="000F4A11" w:rsidP="000F4A1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kk-KZ"/>
        </w:rPr>
      </w:pPr>
      <w:r w:rsidRPr="000F4A11">
        <w:rPr>
          <w:rFonts w:ascii="Arial Narrow" w:hAnsi="Arial Narrow"/>
          <w:b/>
          <w:sz w:val="24"/>
          <w:szCs w:val="24"/>
          <w:lang w:val="kk-KZ"/>
        </w:rPr>
        <w:t>Ресурсная база.</w:t>
      </w:r>
    </w:p>
    <w:p w:rsidR="000F4A11" w:rsidRPr="000F4A11" w:rsidRDefault="000F4A11" w:rsidP="000F4A11">
      <w:pPr>
        <w:spacing w:after="0" w:line="240" w:lineRule="auto"/>
        <w:jc w:val="both"/>
        <w:rPr>
          <w:rFonts w:ascii="Arial Narrow" w:hAnsi="Arial Narrow"/>
          <w:sz w:val="24"/>
          <w:szCs w:val="24"/>
          <w:lang w:val="kk-KZ"/>
        </w:rPr>
      </w:pPr>
      <w:r w:rsidRPr="000F4A11">
        <w:rPr>
          <w:rFonts w:ascii="Arial Narrow" w:hAnsi="Arial Narrow"/>
          <w:sz w:val="24"/>
          <w:szCs w:val="24"/>
          <w:lang w:val="kk-KZ"/>
        </w:rPr>
        <w:t>Узбекский этнокультурный центр города Астаны активно участвует во всех городских и республиканских мероприятиях. В структуру центра входит: правление, Совет попечителей, Совет старейшин, молодежное крыло, творческие и художественные коллективы.</w:t>
      </w:r>
    </w:p>
    <w:p w:rsidR="000F4A11" w:rsidRPr="000F4A11" w:rsidRDefault="000F4A11" w:rsidP="000F4A11">
      <w:pPr>
        <w:spacing w:after="0" w:line="240" w:lineRule="auto"/>
        <w:jc w:val="both"/>
        <w:rPr>
          <w:rFonts w:ascii="Arial Narrow" w:hAnsi="Arial Narrow"/>
          <w:sz w:val="24"/>
          <w:szCs w:val="24"/>
          <w:lang w:val="kk-KZ"/>
        </w:rPr>
      </w:pPr>
      <w:r w:rsidRPr="000F4A11">
        <w:rPr>
          <w:rFonts w:ascii="Arial Narrow" w:hAnsi="Arial Narrow"/>
          <w:sz w:val="24"/>
          <w:szCs w:val="24"/>
          <w:lang w:val="kk-KZ"/>
        </w:rPr>
        <w:t>На базе узбекского этнокультурного центра сформировано два творческих коллектива:</w:t>
      </w:r>
    </w:p>
    <w:p w:rsidR="000F4A11" w:rsidRPr="000F4A11" w:rsidRDefault="000F4A11" w:rsidP="000F4A1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k-KZ"/>
        </w:rPr>
      </w:pPr>
      <w:r w:rsidRPr="000F4A11">
        <w:rPr>
          <w:rFonts w:ascii="Arial Narrow" w:hAnsi="Arial Narrow"/>
          <w:sz w:val="24"/>
          <w:szCs w:val="24"/>
          <w:lang w:val="kk-KZ"/>
        </w:rPr>
        <w:t>ансамбль национального классического танца под руководством хореографа Салиевой Т.</w:t>
      </w:r>
    </w:p>
    <w:p w:rsidR="000F4A11" w:rsidRPr="000F4A11" w:rsidRDefault="000F4A11" w:rsidP="000F4A1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k-KZ"/>
        </w:rPr>
      </w:pPr>
      <w:r w:rsidRPr="000F4A11">
        <w:rPr>
          <w:rFonts w:ascii="Arial Narrow" w:hAnsi="Arial Narrow"/>
          <w:sz w:val="24"/>
          <w:szCs w:val="24"/>
          <w:lang w:val="kk-KZ"/>
        </w:rPr>
        <w:t>вокально-инструментальный ансамбль под руководством Булатова Фархада.</w:t>
      </w:r>
    </w:p>
    <w:p w:rsidR="000F4A11" w:rsidRPr="000F4A11" w:rsidRDefault="000F4A11" w:rsidP="000F4A11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kk-KZ"/>
        </w:rPr>
      </w:pPr>
      <w:r w:rsidRPr="000F4A11">
        <w:rPr>
          <w:rFonts w:ascii="Arial Narrow" w:hAnsi="Arial Narrow"/>
          <w:sz w:val="24"/>
          <w:szCs w:val="24"/>
          <w:lang w:val="kk-KZ"/>
        </w:rPr>
        <w:t>Деятельность ансамблей отмечена дипломами, почетными грамотами республиканских и городских организаций. Так, в 2014 году на Фестивале дружбы народа в номинации «Инструментальная композиция» ансамбль завоевал первое место. В 2015 году представительница центра Сангина Шарипова завоевала первое место на городском туре Республиканского фестиваля «Мені</w:t>
      </w:r>
      <w:r w:rsidRPr="000F4A11">
        <w:rPr>
          <w:rFonts w:ascii="Arial Narrow"/>
          <w:sz w:val="24"/>
          <w:szCs w:val="24"/>
          <w:lang w:val="kk-KZ"/>
        </w:rPr>
        <w:t>ң</w:t>
      </w:r>
      <w:r w:rsidRPr="000F4A11">
        <w:rPr>
          <w:rFonts w:ascii="Arial Narrow" w:hAnsi="Arial Narrow"/>
          <w:sz w:val="24"/>
          <w:szCs w:val="24"/>
          <w:lang w:val="kk-KZ"/>
        </w:rPr>
        <w:t xml:space="preserve"> </w:t>
      </w:r>
      <w:r w:rsidRPr="000F4A11">
        <w:rPr>
          <w:rFonts w:ascii="Arial Narrow"/>
          <w:sz w:val="24"/>
          <w:szCs w:val="24"/>
          <w:lang w:val="kk-KZ"/>
        </w:rPr>
        <w:t>Қ</w:t>
      </w:r>
      <w:r w:rsidRPr="000F4A11">
        <w:rPr>
          <w:rFonts w:ascii="Arial Narrow" w:hAnsi="Arial Narrow"/>
          <w:sz w:val="24"/>
          <w:szCs w:val="24"/>
          <w:lang w:val="kk-KZ"/>
        </w:rPr>
        <w:t>аза</w:t>
      </w:r>
      <w:r w:rsidRPr="000F4A11">
        <w:rPr>
          <w:rFonts w:ascii="Arial Narrow"/>
          <w:sz w:val="24"/>
          <w:szCs w:val="24"/>
          <w:lang w:val="kk-KZ"/>
        </w:rPr>
        <w:t>қ</w:t>
      </w:r>
      <w:r w:rsidRPr="000F4A11">
        <w:rPr>
          <w:rFonts w:ascii="Arial Narrow" w:hAnsi="Arial Narrow"/>
          <w:sz w:val="24"/>
          <w:szCs w:val="24"/>
          <w:lang w:val="kk-KZ"/>
        </w:rPr>
        <w:t>станым».</w:t>
      </w:r>
    </w:p>
    <w:p w:rsidR="000F4A11" w:rsidRPr="000F4A11" w:rsidRDefault="000F4A11" w:rsidP="000F4A11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kk-KZ"/>
        </w:rPr>
      </w:pPr>
      <w:r w:rsidRPr="000F4A11">
        <w:rPr>
          <w:rFonts w:ascii="Arial Narrow" w:hAnsi="Arial Narrow"/>
          <w:sz w:val="24"/>
          <w:szCs w:val="24"/>
          <w:lang w:val="kk-KZ"/>
        </w:rPr>
        <w:t>Особое внимание центр уделяет работе с молодежью. Представители молодежного крыла принимают активное участие в культурных, научных, спортивных мероприятиях, проходящих как на уровне города, так и на республиканском уровне.</w:t>
      </w:r>
    </w:p>
    <w:p w:rsidR="000F4A11" w:rsidRPr="000F4A11" w:rsidRDefault="000F4A11" w:rsidP="000F4A11">
      <w:pPr>
        <w:spacing w:after="0" w:line="240" w:lineRule="auto"/>
        <w:jc w:val="both"/>
        <w:rPr>
          <w:rFonts w:ascii="Arial Narrow" w:hAnsi="Arial Narrow"/>
          <w:sz w:val="24"/>
          <w:szCs w:val="24"/>
          <w:lang w:val="kk-KZ"/>
        </w:rPr>
      </w:pPr>
      <w:r w:rsidRPr="000F4A11">
        <w:rPr>
          <w:rFonts w:ascii="Arial Narrow" w:hAnsi="Arial Narrow"/>
          <w:b/>
          <w:sz w:val="24"/>
          <w:szCs w:val="24"/>
          <w:lang w:val="kk-KZ"/>
        </w:rPr>
        <w:t>Ключевые проекты</w:t>
      </w:r>
      <w:r w:rsidRPr="000F4A11">
        <w:rPr>
          <w:rFonts w:ascii="Arial Narrow" w:hAnsi="Arial Narrow"/>
          <w:sz w:val="24"/>
          <w:szCs w:val="24"/>
          <w:lang w:val="kk-KZ"/>
        </w:rPr>
        <w:t xml:space="preserve">. Ежегодное празднование «Наурыз Мерекесы», «Дня единства и согласия народа Казахстана». Проведение благотворительных акций с участием творческих коллективов объединения. </w:t>
      </w:r>
    </w:p>
    <w:p w:rsidR="000F4A11" w:rsidRPr="000F4A11" w:rsidRDefault="000F4A11" w:rsidP="000F4A11">
      <w:pPr>
        <w:spacing w:after="0" w:line="240" w:lineRule="auto"/>
        <w:jc w:val="both"/>
        <w:rPr>
          <w:rFonts w:ascii="Arial Narrow" w:hAnsi="Arial Narrow"/>
          <w:sz w:val="24"/>
          <w:szCs w:val="24"/>
          <w:lang w:val="kk-KZ"/>
        </w:rPr>
      </w:pPr>
    </w:p>
    <w:p w:rsidR="000F4A11" w:rsidRPr="000F4A11" w:rsidRDefault="000F4A11" w:rsidP="000F4A11">
      <w:pPr>
        <w:spacing w:after="0" w:line="240" w:lineRule="auto"/>
        <w:jc w:val="both"/>
        <w:rPr>
          <w:rFonts w:ascii="Arial Narrow" w:hAnsi="Arial Narrow"/>
          <w:sz w:val="24"/>
          <w:szCs w:val="24"/>
          <w:lang w:val="kk-KZ"/>
        </w:rPr>
      </w:pPr>
      <w:r w:rsidRPr="000F4A11">
        <w:rPr>
          <w:rFonts w:ascii="Arial Narrow" w:hAnsi="Arial Narrow"/>
          <w:noProof/>
          <w:sz w:val="24"/>
          <w:szCs w:val="24"/>
          <w:lang w:val="kk-KZ" w:eastAsia="ru-RU"/>
        </w:rPr>
        <w:drawing>
          <wp:inline distT="0" distB="0" distL="0" distR="0" wp14:anchorId="083A7CF7" wp14:editId="46D8CCB9">
            <wp:extent cx="1381125" cy="1035845"/>
            <wp:effectExtent l="19050" t="0" r="9525" b="0"/>
            <wp:docPr id="57" name="Рисунок 16" descr="F:\ \работа\информация по ЭКО г.Астаны\развернутая инфо по центрам новая\узбеки\узбеки Астана фото\IMG-201410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 \работа\информация по ЭКО г.Астаны\развернутая инфо по центрам новая\узбеки\узбеки Астана фото\IMG-20141022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4A11">
        <w:rPr>
          <w:rFonts w:ascii="Arial Narrow" w:hAnsi="Arial Narrow"/>
          <w:sz w:val="24"/>
          <w:szCs w:val="24"/>
          <w:lang w:val="kk-KZ"/>
        </w:rPr>
        <w:t xml:space="preserve"> </w:t>
      </w:r>
      <w:r w:rsidRPr="000F4A11">
        <w:rPr>
          <w:rFonts w:ascii="Arial Narrow" w:hAnsi="Arial Narrow"/>
          <w:noProof/>
          <w:sz w:val="24"/>
          <w:szCs w:val="24"/>
          <w:lang w:val="kk-KZ" w:eastAsia="ru-RU"/>
        </w:rPr>
        <w:drawing>
          <wp:inline distT="0" distB="0" distL="0" distR="0" wp14:anchorId="0632A981" wp14:editId="609D7A9A">
            <wp:extent cx="1571625" cy="1047750"/>
            <wp:effectExtent l="19050" t="0" r="9525" b="0"/>
            <wp:docPr id="61" name="Рисунок 17" descr="F:\ \работа\информация по ЭКО г.Астаны\развернутая инфо по центрам новая\узбеки\узбеки Астана фото\IMG_5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 \работа\информация по ЭКО г.Астаны\развернутая инфо по центрам новая\узбеки\узбеки Астана фото\IMG_5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4A11">
        <w:rPr>
          <w:rFonts w:ascii="Arial Narrow" w:hAnsi="Arial Narrow"/>
          <w:noProof/>
          <w:sz w:val="24"/>
          <w:szCs w:val="24"/>
          <w:lang w:val="kk-KZ" w:eastAsia="ru-RU"/>
        </w:rPr>
        <w:drawing>
          <wp:inline distT="0" distB="0" distL="0" distR="0" wp14:anchorId="14753D64" wp14:editId="70C0D7D4">
            <wp:extent cx="1396999" cy="1047750"/>
            <wp:effectExtent l="19050" t="0" r="0" b="0"/>
            <wp:docPr id="60" name="Рисунок 19" descr="F:\ \работа\информация по ЭКО г.Астаны\развернутая инфо по центрам новая\узбеки\узбеки Астана фото\IMG_8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 \работа\информация по ЭКО г.Астаны\развернутая инфо по центрам новая\узбеки\узбеки Астана фото\IMG_81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999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4A11">
        <w:rPr>
          <w:rFonts w:ascii="Arial Narrow" w:hAnsi="Arial Narrow"/>
          <w:sz w:val="24"/>
          <w:szCs w:val="24"/>
          <w:lang w:val="kk-KZ"/>
        </w:rPr>
        <w:t xml:space="preserve"> </w:t>
      </w:r>
    </w:p>
    <w:p w:rsidR="000F4A11" w:rsidRPr="000F4A11" w:rsidRDefault="000F4A11" w:rsidP="000F4A1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kk-KZ"/>
        </w:rPr>
      </w:pPr>
    </w:p>
    <w:p w:rsidR="000F4A11" w:rsidRPr="000F4A11" w:rsidRDefault="000F4A11" w:rsidP="000F4A1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kk-KZ"/>
        </w:rPr>
      </w:pPr>
      <w:r w:rsidRPr="000F4A11">
        <w:rPr>
          <w:rFonts w:ascii="Arial Narrow" w:hAnsi="Arial Narrow"/>
          <w:b/>
          <w:sz w:val="24"/>
          <w:szCs w:val="24"/>
          <w:lang w:val="kk-KZ"/>
        </w:rPr>
        <w:t>Контактные данные:</w:t>
      </w:r>
    </w:p>
    <w:p w:rsidR="000F4A11" w:rsidRPr="000F4A11" w:rsidRDefault="000F4A11" w:rsidP="000F4A11">
      <w:pPr>
        <w:spacing w:after="0" w:line="240" w:lineRule="auto"/>
        <w:jc w:val="both"/>
        <w:rPr>
          <w:rFonts w:ascii="Arial Narrow" w:eastAsia="Calibri" w:hAnsi="Arial Narrow"/>
          <w:sz w:val="24"/>
          <w:szCs w:val="24"/>
          <w:lang w:val="kk-KZ"/>
        </w:rPr>
      </w:pPr>
      <w:r w:rsidRPr="000F4A11">
        <w:rPr>
          <w:rFonts w:ascii="Arial Narrow" w:eastAsia="Calibri" w:hAnsi="Arial Narrow"/>
          <w:sz w:val="24"/>
          <w:szCs w:val="24"/>
          <w:lang w:val="kk-KZ"/>
        </w:rPr>
        <w:t>Адрес: г. Астана, ул. Т</w:t>
      </w:r>
      <w:r w:rsidRPr="000F4A11">
        <w:rPr>
          <w:rFonts w:ascii="Arial Narrow" w:eastAsia="Calibri"/>
          <w:sz w:val="24"/>
          <w:szCs w:val="24"/>
          <w:lang w:val="kk-KZ"/>
        </w:rPr>
        <w:t>ә</w:t>
      </w:r>
      <w:r w:rsidRPr="000F4A11">
        <w:rPr>
          <w:rFonts w:ascii="Arial Narrow" w:eastAsia="Calibri" w:hAnsi="Arial Narrow"/>
          <w:sz w:val="24"/>
          <w:szCs w:val="24"/>
          <w:lang w:val="kk-KZ"/>
        </w:rPr>
        <w:t>уелсіздік, 7, каб 121</w:t>
      </w:r>
    </w:p>
    <w:p w:rsidR="000F4A11" w:rsidRPr="000F4A11" w:rsidRDefault="000F4A11" w:rsidP="000F4A11">
      <w:pPr>
        <w:spacing w:after="0" w:line="240" w:lineRule="auto"/>
        <w:jc w:val="both"/>
        <w:rPr>
          <w:rFonts w:ascii="Arial Narrow" w:eastAsia="Calibri" w:hAnsi="Arial Narrow"/>
          <w:sz w:val="24"/>
          <w:szCs w:val="24"/>
          <w:lang w:val="kk-KZ"/>
        </w:rPr>
      </w:pPr>
      <w:r w:rsidRPr="000F4A11">
        <w:rPr>
          <w:rFonts w:ascii="Arial Narrow" w:eastAsia="Calibri" w:hAnsi="Arial Narrow"/>
          <w:sz w:val="24"/>
          <w:szCs w:val="24"/>
          <w:lang w:val="kk-KZ"/>
        </w:rPr>
        <w:t>«Дворец мира и согласия»</w:t>
      </w:r>
    </w:p>
    <w:p w:rsidR="000F4A11" w:rsidRPr="000F4A11" w:rsidRDefault="000F4A11" w:rsidP="000F4A11">
      <w:pPr>
        <w:spacing w:after="0" w:line="240" w:lineRule="auto"/>
        <w:rPr>
          <w:rFonts w:ascii="Arial Narrow" w:hAnsi="Arial Narrow"/>
          <w:sz w:val="24"/>
          <w:szCs w:val="24"/>
          <w:lang w:val="kk-KZ"/>
        </w:rPr>
      </w:pPr>
      <w:r w:rsidRPr="000F4A11">
        <w:rPr>
          <w:rFonts w:ascii="Arial Narrow" w:eastAsia="Calibri" w:hAnsi="Arial Narrow"/>
          <w:sz w:val="24"/>
          <w:szCs w:val="24"/>
          <w:lang w:val="kk-KZ"/>
        </w:rPr>
        <w:t xml:space="preserve">Телефон: </w:t>
      </w:r>
      <w:r w:rsidRPr="000F4A11">
        <w:rPr>
          <w:rFonts w:ascii="Arial Narrow" w:hAnsi="Arial Narrow"/>
          <w:sz w:val="24"/>
          <w:szCs w:val="24"/>
          <w:lang w:val="kk-KZ"/>
        </w:rPr>
        <w:t>744-803</w:t>
      </w:r>
    </w:p>
    <w:p w:rsidR="000F4A11" w:rsidRPr="000F4A11" w:rsidRDefault="000F4A11" w:rsidP="000F4A11">
      <w:pPr>
        <w:spacing w:after="0" w:line="240" w:lineRule="auto"/>
        <w:jc w:val="both"/>
        <w:rPr>
          <w:rFonts w:ascii="Arial Narrow" w:hAnsi="Arial Narrow"/>
          <w:lang w:val="kk-KZ"/>
        </w:rPr>
      </w:pPr>
    </w:p>
    <w:p w:rsidR="000238AB" w:rsidRPr="000F4A11" w:rsidRDefault="000238AB">
      <w:pPr>
        <w:rPr>
          <w:lang w:val="kk-KZ"/>
        </w:rPr>
      </w:pPr>
    </w:p>
    <w:sectPr w:rsidR="000238AB" w:rsidRPr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215B"/>
    <w:multiLevelType w:val="hybridMultilevel"/>
    <w:tmpl w:val="949EFD0A"/>
    <w:lvl w:ilvl="0" w:tplc="607AB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FB5D11"/>
    <w:multiLevelType w:val="hybridMultilevel"/>
    <w:tmpl w:val="AFACC93C"/>
    <w:lvl w:ilvl="0" w:tplc="607AB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D9"/>
    <w:rsid w:val="000238AB"/>
    <w:rsid w:val="000F4A11"/>
    <w:rsid w:val="0012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2</cp:revision>
  <dcterms:created xsi:type="dcterms:W3CDTF">2015-07-21T10:05:00Z</dcterms:created>
  <dcterms:modified xsi:type="dcterms:W3CDTF">2015-07-21T10:06:00Z</dcterms:modified>
</cp:coreProperties>
</file>