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E6" w:rsidRDefault="008F1DE6" w:rsidP="002F451B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56A9" w:rsidRPr="008356A9" w:rsidRDefault="008356A9" w:rsidP="002F451B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451B" w:rsidRPr="002F451B" w:rsidRDefault="002F451B" w:rsidP="002F451B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1B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2F451B" w:rsidRPr="002F451B" w:rsidRDefault="002F451B" w:rsidP="002F451B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51B">
        <w:rPr>
          <w:rFonts w:ascii="Times New Roman" w:hAnsi="Times New Roman" w:cs="Times New Roman"/>
          <w:b/>
          <w:sz w:val="28"/>
          <w:szCs w:val="28"/>
        </w:rPr>
        <w:t>решением Совета Ассамблеи народа Казахстана</w:t>
      </w:r>
    </w:p>
    <w:p w:rsidR="002F451B" w:rsidRPr="002F451B" w:rsidRDefault="002F451B" w:rsidP="002F4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</w:t>
      </w:r>
      <w:r w:rsidRPr="002F451B">
        <w:rPr>
          <w:rFonts w:ascii="Times New Roman" w:hAnsi="Times New Roman" w:cs="Times New Roman"/>
          <w:sz w:val="28"/>
          <w:szCs w:val="28"/>
          <w:lang w:val="kk-KZ"/>
        </w:rPr>
        <w:t xml:space="preserve">от </w:t>
      </w:r>
      <w:r w:rsidRPr="002F451B">
        <w:rPr>
          <w:rFonts w:ascii="Times New Roman" w:hAnsi="Times New Roman" w:cs="Times New Roman"/>
          <w:sz w:val="28"/>
          <w:szCs w:val="28"/>
        </w:rPr>
        <w:t>«</w:t>
      </w:r>
      <w:r w:rsidR="008356A9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F451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356A9">
        <w:rPr>
          <w:rFonts w:ascii="Times New Roman" w:hAnsi="Times New Roman" w:cs="Times New Roman"/>
          <w:sz w:val="28"/>
          <w:szCs w:val="28"/>
          <w:lang w:val="kk-KZ"/>
        </w:rPr>
        <w:t>ноября</w:t>
      </w:r>
      <w:proofErr w:type="spellEnd"/>
      <w:r w:rsidRPr="002F451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45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F451B" w:rsidRPr="002F451B" w:rsidRDefault="002F451B" w:rsidP="002F45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</w:t>
      </w:r>
      <w:r w:rsidRPr="002F451B">
        <w:rPr>
          <w:rFonts w:ascii="Times New Roman" w:hAnsi="Times New Roman" w:cs="Times New Roman"/>
          <w:sz w:val="28"/>
          <w:szCs w:val="28"/>
          <w:lang w:val="kk-KZ"/>
        </w:rPr>
        <w:t xml:space="preserve">   протокол 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56A9" w:rsidRPr="005406AF">
        <w:rPr>
          <w:rFonts w:ascii="Times New Roman" w:hAnsi="Times New Roman" w:cs="Times New Roman"/>
          <w:sz w:val="28"/>
          <w:szCs w:val="28"/>
          <w:lang w:val="kk-KZ"/>
        </w:rPr>
        <w:t>18-35-4.3</w:t>
      </w:r>
    </w:p>
    <w:p w:rsidR="002F451B" w:rsidRDefault="002F451B" w:rsidP="002F45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1B" w:rsidRDefault="002F451B" w:rsidP="002F451B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51B" w:rsidRDefault="002F451B" w:rsidP="002F45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общественной аккредитации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этнокультурных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451B" w:rsidRDefault="002F451B" w:rsidP="002F45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объединений Ассамблеи народа Казахстана</w:t>
      </w:r>
      <w:bookmarkStart w:id="0" w:name="_GoBack"/>
      <w:bookmarkEnd w:id="0"/>
    </w:p>
    <w:p w:rsidR="002F451B" w:rsidRDefault="002F451B" w:rsidP="002F45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общественной аккредитации этнокультурных объединений Ассамблеи народа Казахстана (</w:t>
      </w:r>
      <w:r>
        <w:rPr>
          <w:rFonts w:ascii="Times New Roman" w:hAnsi="Times New Roman" w:cs="Times New Roman"/>
          <w:i/>
          <w:sz w:val="28"/>
          <w:szCs w:val="28"/>
        </w:rPr>
        <w:t>далее – этнокультурные объединения</w:t>
      </w:r>
      <w:r>
        <w:rPr>
          <w:rFonts w:ascii="Times New Roman" w:hAnsi="Times New Roman" w:cs="Times New Roman"/>
          <w:sz w:val="28"/>
          <w:szCs w:val="28"/>
        </w:rPr>
        <w:t>) разработаны в соответствии с Законом РК «Об  Ассамблее народа Казахстана» от  20 октября 2008 года и определяют порядок общественной аккредитации этнокультурных объединений</w:t>
      </w:r>
      <w:bookmarkStart w:id="1" w:name="z8"/>
      <w:bookmarkEnd w:id="1"/>
      <w:r>
        <w:rPr>
          <w:rFonts w:ascii="Times New Roman" w:hAnsi="Times New Roman" w:cs="Times New Roman"/>
          <w:sz w:val="28"/>
          <w:szCs w:val="28"/>
        </w:rPr>
        <w:t>, их филиалов и структурных подразделений.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 общественной аккредитацией понимается признание уровня деятельности этнокультурных объединений, их филиалов и структурных подразделений соответствующим критериям и требованиям Закона Республики Казахстан «Об Ассамблее народа Казахстана».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структурными подразделениями понимаются представительства этнокультурных объединений, а также этнокультурные объединения в составе ассоциации (союза) этнокультурных объединений.  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общественной аккредитации является включение этнокультурного объединения, их филиалов и структурных подразделений в Реестр этнокультурных объединений Ассамблеи народа Казахстана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далее – Реестр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Реестр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размещается на портале Ассамблеи народа Казахстана и 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открытом доступе.    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Реестра обеспечивается РГУ «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Қоғамдық келісім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Президенте Республики Казахстан (</w:t>
      </w:r>
      <w:r>
        <w:rPr>
          <w:rFonts w:ascii="Times New Roman" w:hAnsi="Times New Roman" w:cs="Times New Roman"/>
          <w:i/>
          <w:sz w:val="28"/>
          <w:szCs w:val="28"/>
        </w:rPr>
        <w:t>далее – Рабочий орган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2" w:name="z43"/>
      <w:bookmarkEnd w:id="2"/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3" w:name="z10"/>
      <w:r>
        <w:rPr>
          <w:rFonts w:ascii="Times New Roman" w:hAnsi="Times New Roman" w:cs="Times New Roman"/>
          <w:color w:val="000000"/>
          <w:sz w:val="28"/>
          <w:szCs w:val="28"/>
        </w:rPr>
        <w:t xml:space="preserve">4. Срок действия общественной аккредитации - </w:t>
      </w:r>
      <w:r w:rsidRPr="00A36E9E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включения этнокультурного объединения, филиала, структурного подразделения в Реестр</w:t>
      </w:r>
      <w:r w:rsidR="00A36E9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E9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bookmarkEnd w:id="3"/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Общественная аккредитация республиканских и региональных этнокультурных объединений осуществляется Комиссией по аккредитации (</w:t>
      </w:r>
      <w:r>
        <w:rPr>
          <w:rFonts w:ascii="Times New Roman" w:hAnsi="Times New Roman" w:cs="Times New Roman"/>
          <w:i/>
          <w:sz w:val="28"/>
          <w:szCs w:val="28"/>
        </w:rPr>
        <w:t>далее - Комиссия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4" w:name="z11"/>
      <w:bookmarkEnd w:id="4"/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Комиссия формируется из числа членов Ассамблеи народа Казахстана (</w:t>
      </w:r>
      <w:r>
        <w:rPr>
          <w:rFonts w:ascii="Times New Roman" w:hAnsi="Times New Roman" w:cs="Times New Roman"/>
          <w:i/>
          <w:sz w:val="28"/>
          <w:szCs w:val="28"/>
        </w:rPr>
        <w:t>далее – АНК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входить представители  государственных органов и учреждений, при этом их число не может превышать 1/3 состава Комиссии.  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утверждается Советом АНК.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Общественная аккредитация местных этнокультурных объединений, их филиалов и структурных подразделений, а также филиалов и структурных подразделений республиканских и региональных этнокультурных объединений  осуществляется </w:t>
      </w:r>
      <w:r w:rsidR="00C30C3F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>
        <w:rPr>
          <w:rFonts w:ascii="Times New Roman" w:hAnsi="Times New Roman" w:cs="Times New Roman"/>
          <w:sz w:val="28"/>
          <w:szCs w:val="28"/>
        </w:rPr>
        <w:t xml:space="preserve">комиссиями по аккредитации при ассамблеях народа Казахстана </w:t>
      </w:r>
      <w:proofErr w:type="spellStart"/>
      <w:r w:rsidR="00C30C3F">
        <w:rPr>
          <w:rFonts w:ascii="Times New Roman" w:hAnsi="Times New Roman" w:cs="Times New Roman"/>
          <w:sz w:val="28"/>
          <w:szCs w:val="28"/>
        </w:rPr>
        <w:t>гг</w:t>
      </w:r>
      <w:proofErr w:type="gramStart"/>
      <w:r w:rsidR="00C30C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станы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Алматы, Шымкента и  областей, в соответствии с настоящими Правилами.</w:t>
      </w:r>
    </w:p>
    <w:p w:rsidR="002F451B" w:rsidRDefault="00C30C3F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0051DF">
        <w:rPr>
          <w:rFonts w:ascii="Times New Roman" w:hAnsi="Times New Roman" w:cs="Times New Roman"/>
          <w:sz w:val="28"/>
          <w:szCs w:val="28"/>
        </w:rPr>
        <w:t>ые</w:t>
      </w:r>
      <w:r w:rsidR="002F451B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051DF">
        <w:rPr>
          <w:rFonts w:ascii="Times New Roman" w:hAnsi="Times New Roman" w:cs="Times New Roman"/>
          <w:sz w:val="28"/>
          <w:szCs w:val="28"/>
        </w:rPr>
        <w:t>и</w:t>
      </w:r>
      <w:r w:rsidR="002F451B">
        <w:rPr>
          <w:rFonts w:ascii="Times New Roman" w:hAnsi="Times New Roman" w:cs="Times New Roman"/>
          <w:sz w:val="28"/>
          <w:szCs w:val="28"/>
        </w:rPr>
        <w:t xml:space="preserve"> по аккредитации (</w:t>
      </w:r>
      <w:r w:rsidR="002F451B">
        <w:rPr>
          <w:rFonts w:ascii="Times New Roman" w:hAnsi="Times New Roman" w:cs="Times New Roman"/>
          <w:i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i/>
          <w:sz w:val="28"/>
          <w:szCs w:val="28"/>
        </w:rPr>
        <w:t>региональная</w:t>
      </w:r>
      <w:r w:rsidR="002F451B">
        <w:rPr>
          <w:rFonts w:ascii="Times New Roman" w:hAnsi="Times New Roman" w:cs="Times New Roman"/>
          <w:i/>
          <w:sz w:val="28"/>
          <w:szCs w:val="28"/>
        </w:rPr>
        <w:t xml:space="preserve"> комиссия</w:t>
      </w:r>
      <w:r w:rsidR="002F451B">
        <w:rPr>
          <w:rFonts w:ascii="Times New Roman" w:hAnsi="Times New Roman" w:cs="Times New Roman"/>
          <w:sz w:val="28"/>
          <w:szCs w:val="28"/>
        </w:rPr>
        <w:t>) формиру</w:t>
      </w:r>
      <w:r w:rsidR="000051DF">
        <w:rPr>
          <w:rFonts w:ascii="Times New Roman" w:hAnsi="Times New Roman" w:cs="Times New Roman"/>
          <w:sz w:val="28"/>
          <w:szCs w:val="28"/>
        </w:rPr>
        <w:t>ю</w:t>
      </w:r>
      <w:r w:rsidR="002F451B">
        <w:rPr>
          <w:rFonts w:ascii="Times New Roman" w:hAnsi="Times New Roman" w:cs="Times New Roman"/>
          <w:sz w:val="28"/>
          <w:szCs w:val="28"/>
        </w:rPr>
        <w:t>тся из числа членов ассамбле</w:t>
      </w:r>
      <w:r w:rsidR="000051DF">
        <w:rPr>
          <w:rFonts w:ascii="Times New Roman" w:hAnsi="Times New Roman" w:cs="Times New Roman"/>
          <w:sz w:val="28"/>
          <w:szCs w:val="28"/>
        </w:rPr>
        <w:t>й</w:t>
      </w:r>
      <w:r w:rsidR="002F451B">
        <w:rPr>
          <w:rFonts w:ascii="Times New Roman" w:hAnsi="Times New Roman" w:cs="Times New Roman"/>
          <w:sz w:val="28"/>
          <w:szCs w:val="28"/>
        </w:rPr>
        <w:t xml:space="preserve"> народа Казахстана</w:t>
      </w:r>
      <w:r w:rsidR="00005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1DF">
        <w:rPr>
          <w:rFonts w:ascii="Times New Roman" w:hAnsi="Times New Roman" w:cs="Times New Roman"/>
          <w:sz w:val="28"/>
          <w:szCs w:val="28"/>
        </w:rPr>
        <w:t>гг</w:t>
      </w:r>
      <w:proofErr w:type="gramStart"/>
      <w:r w:rsidR="000051D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051DF">
        <w:rPr>
          <w:rFonts w:ascii="Times New Roman" w:hAnsi="Times New Roman" w:cs="Times New Roman"/>
          <w:sz w:val="28"/>
          <w:szCs w:val="28"/>
        </w:rPr>
        <w:t>станы</w:t>
      </w:r>
      <w:proofErr w:type="spellEnd"/>
      <w:r w:rsidR="002F451B">
        <w:rPr>
          <w:rFonts w:ascii="Times New Roman" w:hAnsi="Times New Roman" w:cs="Times New Roman"/>
          <w:sz w:val="28"/>
          <w:szCs w:val="28"/>
        </w:rPr>
        <w:t>,</w:t>
      </w:r>
      <w:r w:rsidR="000051DF">
        <w:rPr>
          <w:rFonts w:ascii="Times New Roman" w:hAnsi="Times New Roman" w:cs="Times New Roman"/>
          <w:sz w:val="28"/>
          <w:szCs w:val="28"/>
        </w:rPr>
        <w:t xml:space="preserve"> Алматы, Шымкента и областей, соответственно</w:t>
      </w:r>
      <w:r w:rsidR="002F451B">
        <w:rPr>
          <w:rFonts w:ascii="Times New Roman" w:hAnsi="Times New Roman" w:cs="Times New Roman"/>
          <w:sz w:val="28"/>
          <w:szCs w:val="28"/>
        </w:rPr>
        <w:t>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0051DF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могут быть включены представители государственных органов и учреждений, при этом их число не может превышать 1/3 состава </w:t>
      </w:r>
      <w:r w:rsidR="000051DF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0051DF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>
        <w:rPr>
          <w:rFonts w:ascii="Times New Roman" w:hAnsi="Times New Roman" w:cs="Times New Roman"/>
          <w:sz w:val="28"/>
          <w:szCs w:val="28"/>
        </w:rPr>
        <w:t>комиссии утверждается Советом региональной ассамблеи народа Казахстана.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Заседания Комиссии (</w:t>
      </w:r>
      <w:r w:rsidR="000051DF">
        <w:rPr>
          <w:rFonts w:ascii="Times New Roman" w:hAnsi="Times New Roman" w:cs="Times New Roman"/>
          <w:sz w:val="28"/>
          <w:szCs w:val="28"/>
        </w:rPr>
        <w:t>региональной комиссии</w:t>
      </w:r>
      <w:r>
        <w:rPr>
          <w:rFonts w:ascii="Times New Roman" w:hAnsi="Times New Roman" w:cs="Times New Roman"/>
          <w:sz w:val="28"/>
          <w:szCs w:val="28"/>
        </w:rPr>
        <w:t>) проводятся по мере необходимости, но не реже одного раза в год.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Правила общественной аккредитации этнокультурных объединений, Положение о Комиссии (</w:t>
      </w:r>
      <w:r w:rsidR="000051DF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комиссии) утверждаются Советом Ассамблеи народа Казахстана по представлению  Секретариата Ассамблеи народа Казахстана.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Порядок проведения аккредитации: 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участия в общественной аккредитации и включения в Реестр этнокультурное объединение представляет в  Комиссию (местную комиссию) следующие документы: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настоящим Правилам;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5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(учетной) регистрации (перерегистрации) объединения в качестве юридического лица в Республике Казахстан; </w:t>
      </w:r>
      <w:r w:rsidR="00360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60D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005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свидетельства о государственной (учетной) регистрации (перерегистрации) филиалов объединения в качестве юридического лица;</w:t>
      </w:r>
    </w:p>
    <w:p w:rsidR="002F451B" w:rsidRDefault="002F451B" w:rsidP="002F451B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4) копии учредительных документов этнокультурного объединения (устава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положения,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протокола учредительного собрания);  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копии протоколов конференций (собраний) граждан об образовании филиалов этнокультурного объединения: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республиканское объединение представляет протоколы из более половины областей республики;  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региональное объединение представляет протоколы из двух или </w:t>
      </w:r>
      <w:r w:rsidR="000051DF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областей республики;  </w:t>
      </w:r>
    </w:p>
    <w:p w:rsidR="002F451B" w:rsidRDefault="000051DF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451B">
        <w:rPr>
          <w:rFonts w:ascii="Times New Roman" w:hAnsi="Times New Roman" w:cs="Times New Roman"/>
          <w:sz w:val="28"/>
          <w:szCs w:val="28"/>
        </w:rPr>
        <w:t>) документ, подтверждающий местонахождение руководящего органа  общественного объединения, филиала;</w:t>
      </w:r>
    </w:p>
    <w:p w:rsidR="002F451B" w:rsidRDefault="006F046F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F451B">
        <w:rPr>
          <w:rFonts w:ascii="Times New Roman" w:hAnsi="Times New Roman" w:cs="Times New Roman"/>
          <w:sz w:val="28"/>
          <w:szCs w:val="28"/>
        </w:rPr>
        <w:t>) паспорт этнокультурного объединения, филиала, согласно Приложению № 2.</w:t>
      </w:r>
    </w:p>
    <w:p w:rsidR="002F451B" w:rsidRDefault="002F451B" w:rsidP="002F451B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bCs/>
          <w:color w:val="000000"/>
          <w:spacing w:val="2"/>
          <w:sz w:val="28"/>
          <w:szCs w:val="28"/>
          <w:bdr w:val="none" w:sz="0" w:space="0" w:color="auto" w:frame="1"/>
        </w:rPr>
      </w:pPr>
      <w:r>
        <w:rPr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К заявлению на проведение общественной аккредитации республиканского и (или) регионального этнокультурного объединения прилагаются решения </w:t>
      </w:r>
      <w:r w:rsidR="006F046F">
        <w:rPr>
          <w:bCs/>
          <w:color w:val="000000"/>
          <w:spacing w:val="2"/>
          <w:sz w:val="28"/>
          <w:szCs w:val="28"/>
          <w:bdr w:val="none" w:sz="0" w:space="0" w:color="auto" w:frame="1"/>
        </w:rPr>
        <w:t>региональных</w:t>
      </w:r>
      <w:r>
        <w:rPr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 комиссий об аккредитации  </w:t>
      </w:r>
      <w:r>
        <w:rPr>
          <w:sz w:val="28"/>
          <w:szCs w:val="28"/>
        </w:rPr>
        <w:t>филиалов, структурных подразделений объединения.</w:t>
      </w:r>
    </w:p>
    <w:p w:rsidR="002F451B" w:rsidRDefault="002F451B" w:rsidP="002F451B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bCs/>
          <w:color w:val="000000"/>
          <w:spacing w:val="2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10. Заявление </w:t>
      </w:r>
      <w:r>
        <w:rPr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на проведение общественной аккредитации республиканского и (или) регионального этнокультурного объединения подается в Комиссию через </w:t>
      </w:r>
      <w:r>
        <w:rPr>
          <w:bCs/>
          <w:color w:val="FF0000"/>
          <w:spacing w:val="2"/>
          <w:sz w:val="28"/>
          <w:szCs w:val="28"/>
          <w:bdr w:val="none" w:sz="0" w:space="0" w:color="auto" w:frame="1"/>
        </w:rPr>
        <w:t xml:space="preserve"> </w:t>
      </w:r>
      <w:r>
        <w:rPr>
          <w:bCs/>
          <w:spacing w:val="2"/>
          <w:sz w:val="28"/>
          <w:szCs w:val="28"/>
          <w:bdr w:val="none" w:sz="0" w:space="0" w:color="auto" w:frame="1"/>
        </w:rPr>
        <w:t>РГУ «</w:t>
      </w:r>
      <w:r>
        <w:rPr>
          <w:bCs/>
          <w:spacing w:val="2"/>
          <w:sz w:val="28"/>
          <w:szCs w:val="28"/>
          <w:bdr w:val="none" w:sz="0" w:space="0" w:color="auto" w:frame="1"/>
          <w:lang w:val="kk-KZ"/>
        </w:rPr>
        <w:t>Қоғамдық келісім</w:t>
      </w:r>
      <w:r>
        <w:rPr>
          <w:bCs/>
          <w:spacing w:val="2"/>
          <w:sz w:val="28"/>
          <w:szCs w:val="28"/>
          <w:bdr w:val="none" w:sz="0" w:space="0" w:color="auto" w:frame="1"/>
        </w:rPr>
        <w:t>»</w:t>
      </w:r>
      <w:r>
        <w:rPr>
          <w:bCs/>
          <w:spacing w:val="2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bCs/>
          <w:spacing w:val="2"/>
          <w:sz w:val="28"/>
          <w:szCs w:val="28"/>
          <w:bdr w:val="none" w:sz="0" w:space="0" w:color="auto" w:frame="1"/>
        </w:rPr>
        <w:t xml:space="preserve">при Президенте РК </w:t>
      </w:r>
      <w:r>
        <w:rPr>
          <w:bCs/>
          <w:color w:val="000000"/>
          <w:spacing w:val="2"/>
          <w:sz w:val="28"/>
          <w:szCs w:val="28"/>
          <w:bdr w:val="none" w:sz="0" w:space="0" w:color="auto" w:frame="1"/>
        </w:rPr>
        <w:t>(</w:t>
      </w:r>
      <w:r>
        <w:rPr>
          <w:bCs/>
          <w:i/>
          <w:color w:val="000000"/>
          <w:spacing w:val="2"/>
          <w:sz w:val="28"/>
          <w:szCs w:val="28"/>
          <w:bdr w:val="none" w:sz="0" w:space="0" w:color="auto" w:frame="1"/>
        </w:rPr>
        <w:t>далее – Рабочий орган</w:t>
      </w:r>
      <w:r>
        <w:rPr>
          <w:bCs/>
          <w:color w:val="000000"/>
          <w:spacing w:val="2"/>
          <w:sz w:val="28"/>
          <w:szCs w:val="28"/>
          <w:bdr w:val="none" w:sz="0" w:space="0" w:color="auto" w:frame="1"/>
        </w:rPr>
        <w:t>).</w:t>
      </w:r>
    </w:p>
    <w:p w:rsidR="002F451B" w:rsidRDefault="002F451B" w:rsidP="002F451B">
      <w:pPr>
        <w:pStyle w:val="a3"/>
        <w:shd w:val="clear" w:color="auto" w:fill="FFFFFF"/>
        <w:spacing w:before="0" w:beforeAutospacing="0" w:after="0" w:afterAutospacing="0" w:line="285" w:lineRule="atLeast"/>
        <w:ind w:firstLine="709"/>
        <w:jc w:val="both"/>
        <w:textAlignment w:val="baseline"/>
        <w:rPr>
          <w:bCs/>
          <w:color w:val="000000"/>
          <w:spacing w:val="2"/>
          <w:sz w:val="28"/>
          <w:szCs w:val="28"/>
          <w:bdr w:val="none" w:sz="0" w:space="0" w:color="auto" w:frame="1"/>
        </w:rPr>
      </w:pPr>
      <w:r>
        <w:rPr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Заявление на проведение аккредитации местного этнокультурного объединения, филиала, структурного подразделения подается в </w:t>
      </w:r>
      <w:r w:rsidR="006F046F">
        <w:rPr>
          <w:bCs/>
          <w:color w:val="000000"/>
          <w:spacing w:val="2"/>
          <w:sz w:val="28"/>
          <w:szCs w:val="28"/>
          <w:bdr w:val="none" w:sz="0" w:space="0" w:color="auto" w:frame="1"/>
        </w:rPr>
        <w:t>региональную</w:t>
      </w:r>
      <w:r>
        <w:rPr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 комиссию через секретариат АНК аппарата </w:t>
      </w:r>
      <w:proofErr w:type="spellStart"/>
      <w:r>
        <w:rPr>
          <w:bCs/>
          <w:color w:val="000000"/>
          <w:spacing w:val="2"/>
          <w:sz w:val="28"/>
          <w:szCs w:val="28"/>
          <w:bdr w:val="none" w:sz="0" w:space="0" w:color="auto" w:frame="1"/>
        </w:rPr>
        <w:t>акима</w:t>
      </w:r>
      <w:proofErr w:type="spellEnd"/>
      <w:r>
        <w:rPr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 соответствующего региона (</w:t>
      </w:r>
      <w:r>
        <w:rPr>
          <w:bCs/>
          <w:i/>
          <w:color w:val="000000"/>
          <w:spacing w:val="2"/>
          <w:sz w:val="28"/>
          <w:szCs w:val="28"/>
          <w:bdr w:val="none" w:sz="0" w:space="0" w:color="auto" w:frame="1"/>
        </w:rPr>
        <w:t>далее – рабочий орган</w:t>
      </w:r>
      <w:r>
        <w:rPr>
          <w:bCs/>
          <w:color w:val="000000"/>
          <w:spacing w:val="2"/>
          <w:sz w:val="28"/>
          <w:szCs w:val="28"/>
          <w:bdr w:val="none" w:sz="0" w:space="0" w:color="auto" w:frame="1"/>
        </w:rPr>
        <w:t>).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bookmarkStart w:id="5" w:name="z20"/>
      <w:bookmarkEnd w:id="5"/>
      <w:r>
        <w:rPr>
          <w:rFonts w:ascii="Times New Roman" w:hAnsi="Times New Roman" w:cs="Times New Roman"/>
          <w:sz w:val="28"/>
          <w:szCs w:val="28"/>
        </w:rPr>
        <w:t>Общий срок рассмотрения документов и принятия Комиссией (</w:t>
      </w:r>
      <w:r w:rsidR="006F046F">
        <w:rPr>
          <w:rFonts w:ascii="Times New Roman" w:hAnsi="Times New Roman" w:cs="Times New Roman"/>
          <w:sz w:val="28"/>
          <w:szCs w:val="28"/>
        </w:rPr>
        <w:t>региональной комиссией</w:t>
      </w:r>
      <w:r>
        <w:rPr>
          <w:rFonts w:ascii="Times New Roman" w:hAnsi="Times New Roman" w:cs="Times New Roman"/>
          <w:sz w:val="28"/>
          <w:szCs w:val="28"/>
        </w:rPr>
        <w:t>) решения об общественной аккредитации не должен превышать тридцати рабочих дней со дня принятия заявления Рабочим органом (рабочим органом).</w:t>
      </w:r>
      <w:bookmarkStart w:id="6" w:name="z21"/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выявления неполноты или несоответствия документов требованиям Правил, Рабочий орган (рабочий орган)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приостанавливает рассмотрение заявления до устранения выявленных недостатков и уведомляет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этом этнокультурное объединение, филиал, структурное подразделение. При этом срок рассмотрения документов, установленный пунктом  </w:t>
      </w:r>
      <w:r w:rsidR="00ED771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прерывается.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возобновляется со дня поступления в Рабочий орган (рабочий орган) требуемых документов этнокультурного объединения, филиала, структурного подразделения.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 выявления неполноты или несоответствия документов требованиям Правил непосредственно Комиссией (</w:t>
      </w:r>
      <w:r w:rsidR="006F046F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комиссией),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документы подлежат возврату  этнокультурному объединению, филиалу, структурному подразделению без принятия решения.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устранения выявленных нарушений этнокультурное объединение, филиал, структурное подразделение вправе вновь обратиться в Комиссию (</w:t>
      </w:r>
      <w:r w:rsidR="006F046F">
        <w:rPr>
          <w:rFonts w:ascii="Times New Roman" w:hAnsi="Times New Roman" w:cs="Times New Roman"/>
          <w:sz w:val="28"/>
          <w:szCs w:val="28"/>
        </w:rPr>
        <w:t xml:space="preserve">региональную </w:t>
      </w:r>
      <w:r>
        <w:rPr>
          <w:rFonts w:ascii="Times New Roman" w:hAnsi="Times New Roman" w:cs="Times New Roman"/>
          <w:sz w:val="28"/>
          <w:szCs w:val="28"/>
        </w:rPr>
        <w:t>комиссию) с заявлением на проведение общественной аккредитации на общих основаниях.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 результатам рассмотрения Комиссия (</w:t>
      </w:r>
      <w:r w:rsidR="006F046F">
        <w:rPr>
          <w:rFonts w:ascii="Times New Roman" w:hAnsi="Times New Roman" w:cs="Times New Roman"/>
          <w:sz w:val="28"/>
          <w:szCs w:val="28"/>
        </w:rPr>
        <w:t>региональная</w:t>
      </w:r>
      <w:r>
        <w:rPr>
          <w:rFonts w:ascii="Times New Roman" w:hAnsi="Times New Roman" w:cs="Times New Roman"/>
          <w:sz w:val="28"/>
          <w:szCs w:val="28"/>
        </w:rPr>
        <w:t xml:space="preserve"> комиссия) выносит решение: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аккредитации этнокультурного объединения, филиала, структурного подразделения;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C3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6F046F">
        <w:rPr>
          <w:rFonts w:ascii="Times New Roman" w:hAnsi="Times New Roman" w:cs="Times New Roman"/>
          <w:sz w:val="28"/>
          <w:szCs w:val="28"/>
        </w:rPr>
        <w:t>неа</w:t>
      </w:r>
      <w:r>
        <w:rPr>
          <w:rFonts w:ascii="Times New Roman" w:hAnsi="Times New Roman" w:cs="Times New Roman"/>
          <w:sz w:val="28"/>
          <w:szCs w:val="28"/>
        </w:rPr>
        <w:t>ккредитации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этнокультурного объединения, филиала, структурного подразделения;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="003D05D9">
        <w:rPr>
          <w:rFonts w:ascii="Times New Roman" w:hAnsi="Times New Roman" w:cs="Times New Roman"/>
          <w:sz w:val="28"/>
          <w:szCs w:val="28"/>
        </w:rPr>
        <w:t>отмене решения</w:t>
      </w:r>
      <w:r w:rsidR="007E1333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аккредитации;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пролонгации или отказе в пролонгации срока аккредитации.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 Основанием для </w:t>
      </w:r>
      <w:proofErr w:type="spellStart"/>
      <w:r w:rsidR="006F046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аккредитации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05D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D05D9">
        <w:rPr>
          <w:rFonts w:ascii="Times New Roman" w:hAnsi="Times New Roman" w:cs="Times New Roman"/>
          <w:sz w:val="28"/>
          <w:szCs w:val="28"/>
        </w:rPr>
        <w:t>или) отмены решения об аккредитации я</w:t>
      </w:r>
      <w:r>
        <w:rPr>
          <w:rFonts w:ascii="Times New Roman" w:hAnsi="Times New Roman" w:cs="Times New Roman"/>
          <w:sz w:val="28"/>
          <w:szCs w:val="28"/>
        </w:rPr>
        <w:t>вляется</w:t>
      </w:r>
      <w:bookmarkStart w:id="7" w:name="z25"/>
      <w:bookmarkEnd w:id="7"/>
      <w:r>
        <w:rPr>
          <w:rFonts w:ascii="Times New Roman" w:hAnsi="Times New Roman" w:cs="Times New Roman"/>
          <w:sz w:val="28"/>
          <w:szCs w:val="28"/>
        </w:rPr>
        <w:t>: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выявление несоответствия целей, задач и (или) основных направлений деятельности этнокультурного объединения, филиала, структурного подразделения критериям и требованиям Закона Республики Казахстан «Об Ассамблее народа Казахстана»;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непредставление этнокультурным объединением, филиалом, структурным подразделением документов, требуемых в соответствии с пункт</w:t>
      </w:r>
      <w:r w:rsidR="006F046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9 настоящих Правил;</w:t>
      </w:r>
      <w:bookmarkStart w:id="8" w:name="z26"/>
      <w:bookmarkEnd w:id="8"/>
    </w:p>
    <w:p w:rsidR="002F451B" w:rsidRDefault="00DE02CF" w:rsidP="002F451B">
      <w:pPr>
        <w:spacing w:after="0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</w:rPr>
        <w:t>3</w:t>
      </w:r>
      <w:r w:rsidR="002F451B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</w:rPr>
        <w:t xml:space="preserve">) продолжительность работы этнокультурного объединения, филиала, структурного подразделения составляет </w:t>
      </w:r>
      <w:r w:rsidR="00A36E9E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</w:rPr>
        <w:t>менее 1 года со дня государственной регистрации.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E02CF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в документах этнокультурного объединения, филиала, структурного подразделения недостоверной и (или) искаженной информации является основанием для </w:t>
      </w:r>
      <w:proofErr w:type="spellStart"/>
      <w:r w:rsidR="00DE02CF">
        <w:rPr>
          <w:rFonts w:ascii="Times New Roman" w:hAnsi="Times New Roman" w:cs="Times New Roman"/>
          <w:sz w:val="28"/>
          <w:szCs w:val="28"/>
        </w:rPr>
        <w:t>неаккредитации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отмене решения об аккредитации.</w:t>
      </w:r>
    </w:p>
    <w:p w:rsidR="007E1333" w:rsidRDefault="007E1333" w:rsidP="007E1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z23"/>
      <w:bookmarkEnd w:id="9"/>
      <w:r>
        <w:rPr>
          <w:rFonts w:ascii="Times New Roman" w:hAnsi="Times New Roman" w:cs="Times New Roman"/>
          <w:sz w:val="28"/>
          <w:szCs w:val="28"/>
        </w:rPr>
        <w:t>17. При выявлении оснований, предусмотренных в пунктах 15,16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Секретариат Ассамблеи может приостановить общественную аккредитацию этнокультурного объединения, филиала, структурного подразделения с внесением соответствующей отметки в Реестр и извещением об этом Комиссии (</w:t>
      </w:r>
      <w:r w:rsidR="00B7596D">
        <w:rPr>
          <w:rFonts w:ascii="Times New Roman" w:hAnsi="Times New Roman" w:cs="Times New Roman"/>
          <w:sz w:val="28"/>
          <w:szCs w:val="28"/>
        </w:rPr>
        <w:t>региональной ком</w:t>
      </w:r>
      <w:r>
        <w:rPr>
          <w:rFonts w:ascii="Times New Roman" w:hAnsi="Times New Roman" w:cs="Times New Roman"/>
          <w:sz w:val="28"/>
          <w:szCs w:val="28"/>
        </w:rPr>
        <w:t xml:space="preserve">иссии) </w:t>
      </w:r>
      <w:r w:rsidRPr="003D05D9">
        <w:rPr>
          <w:rFonts w:ascii="Times New Roman" w:hAnsi="Times New Roman" w:cs="Times New Roman"/>
          <w:sz w:val="28"/>
          <w:szCs w:val="28"/>
        </w:rPr>
        <w:t>для принятия решения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0" w:name="z29"/>
      <w:bookmarkEnd w:id="10"/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13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Решения Комиссии и </w:t>
      </w:r>
      <w:r w:rsidR="00B7596D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>
        <w:rPr>
          <w:rFonts w:ascii="Times New Roman" w:hAnsi="Times New Roman" w:cs="Times New Roman"/>
          <w:sz w:val="28"/>
          <w:szCs w:val="28"/>
        </w:rPr>
        <w:t xml:space="preserve">комиссий об общественной аккредитации </w:t>
      </w:r>
      <w:proofErr w:type="gramStart"/>
      <w:r w:rsidR="007E133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E1333">
        <w:rPr>
          <w:rFonts w:ascii="Times New Roman" w:hAnsi="Times New Roman" w:cs="Times New Roman"/>
          <w:sz w:val="28"/>
          <w:szCs w:val="28"/>
        </w:rPr>
        <w:t>или) отмене решения об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 3-х рабочих дней передаются в Рабочий орган для включения этнокультурного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объединения, филиала, структурного подразделения в Реестр или исключения из Реестра.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Основания и порядок исключения этнокультурного объединения из Реестра: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Этнокультурное объединение, филиал, структурное подразделение исключается из Реестра на основании решения Комиссии (</w:t>
      </w:r>
      <w:r w:rsidR="00B7596D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комиссии) об аннулировании аккредитации.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Общественная аккредитация этнокультурного объединения, филиала, структурного подразделения прекращается в случае:</w:t>
      </w:r>
      <w:bookmarkStart w:id="11" w:name="z32"/>
      <w:bookmarkEnd w:id="11"/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bookmarkStart w:id="12" w:name="z35"/>
      <w:bookmarkEnd w:id="12"/>
      <w:r w:rsidR="00B75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реорганизации или ликвидации этнокультурного объединения, филиала, структурного подразделения;</w:t>
      </w:r>
      <w:bookmarkStart w:id="13" w:name="z33"/>
      <w:bookmarkEnd w:id="13"/>
    </w:p>
    <w:p w:rsidR="002F451B" w:rsidRDefault="00B7596D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51B">
        <w:rPr>
          <w:rFonts w:ascii="Times New Roman" w:hAnsi="Times New Roman" w:cs="Times New Roman"/>
          <w:sz w:val="28"/>
          <w:szCs w:val="28"/>
        </w:rPr>
        <w:t xml:space="preserve">) </w:t>
      </w:r>
      <w:bookmarkStart w:id="14" w:name="z34"/>
      <w:bookmarkEnd w:id="14"/>
      <w:r w:rsidR="00C65C33">
        <w:rPr>
          <w:rFonts w:ascii="Times New Roman" w:hAnsi="Times New Roman" w:cs="Times New Roman"/>
          <w:sz w:val="28"/>
          <w:szCs w:val="28"/>
        </w:rPr>
        <w:t xml:space="preserve"> </w:t>
      </w:r>
      <w:r w:rsidR="002F451B">
        <w:rPr>
          <w:rFonts w:ascii="Times New Roman" w:hAnsi="Times New Roman" w:cs="Times New Roman"/>
          <w:sz w:val="28"/>
          <w:szCs w:val="28"/>
        </w:rPr>
        <w:t>решения Комиссии (</w:t>
      </w:r>
      <w:r>
        <w:rPr>
          <w:rFonts w:ascii="Times New Roman" w:hAnsi="Times New Roman" w:cs="Times New Roman"/>
          <w:sz w:val="28"/>
          <w:szCs w:val="28"/>
        </w:rPr>
        <w:t>региональной комиссии</w:t>
      </w:r>
      <w:r w:rsidR="002F451B">
        <w:rPr>
          <w:rFonts w:ascii="Times New Roman" w:hAnsi="Times New Roman" w:cs="Times New Roman"/>
          <w:sz w:val="28"/>
          <w:szCs w:val="28"/>
        </w:rPr>
        <w:t>) на основании представления Секретариата АНК о несоответствии деятельности этнокультурного объединения, филиала, структурного подразделения цели и задачам, критериям и требованиям Закона РК «Об Ассамблее народа Казахстана»;</w:t>
      </w:r>
    </w:p>
    <w:p w:rsidR="002F451B" w:rsidRDefault="00C65C33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51B">
        <w:rPr>
          <w:rFonts w:ascii="Times New Roman" w:hAnsi="Times New Roman" w:cs="Times New Roman"/>
          <w:sz w:val="28"/>
          <w:szCs w:val="28"/>
        </w:rPr>
        <w:t xml:space="preserve">) </w:t>
      </w:r>
      <w:bookmarkStart w:id="15" w:name="z37"/>
      <w:bookmarkEnd w:id="15"/>
      <w:r w:rsidR="002F451B">
        <w:rPr>
          <w:rFonts w:ascii="Times New Roman" w:hAnsi="Times New Roman" w:cs="Times New Roman"/>
          <w:sz w:val="28"/>
          <w:szCs w:val="28"/>
        </w:rPr>
        <w:t>решения Совета Ассамблеи народа Казахстана (советов ассамблей народа Казахстана областей (столицы, городов республиканского значения) об аннулировании аккредитации этнокультурного объединения, филиала, структурного подразделения.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7F6" w:rsidRDefault="00EC47F6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263549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В случае реорганизации, этнокультурное объединение в месячный срок представляет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Комиссию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 w:rsidR="006A5DF0">
        <w:rPr>
          <w:rFonts w:ascii="Times New Roman" w:hAnsi="Times New Roman" w:cs="Times New Roman"/>
          <w:sz w:val="28"/>
          <w:szCs w:val="28"/>
          <w:lang w:val="kk-KZ"/>
        </w:rPr>
        <w:t>региональную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комиссию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) зая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9B8">
        <w:rPr>
          <w:rFonts w:ascii="Times New Roman" w:hAnsi="Times New Roman" w:cs="Times New Roman"/>
          <w:sz w:val="28"/>
          <w:szCs w:val="28"/>
        </w:rPr>
        <w:t>и документы по форме</w:t>
      </w:r>
      <w:r w:rsidR="00263549">
        <w:rPr>
          <w:rFonts w:ascii="Times New Roman" w:hAnsi="Times New Roman" w:cs="Times New Roman"/>
          <w:sz w:val="28"/>
          <w:szCs w:val="28"/>
        </w:rPr>
        <w:t>, с</w:t>
      </w:r>
      <w:r w:rsidR="00EB49B8">
        <w:rPr>
          <w:rFonts w:ascii="Times New Roman" w:hAnsi="Times New Roman" w:cs="Times New Roman"/>
          <w:sz w:val="28"/>
          <w:szCs w:val="28"/>
        </w:rPr>
        <w:t>огласно приложениям 1,</w:t>
      </w:r>
      <w:r w:rsidR="00263549">
        <w:rPr>
          <w:rFonts w:ascii="Times New Roman" w:hAnsi="Times New Roman" w:cs="Times New Roman"/>
          <w:sz w:val="28"/>
          <w:szCs w:val="28"/>
        </w:rPr>
        <w:t xml:space="preserve"> </w:t>
      </w:r>
      <w:r w:rsidR="00EB49B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263549">
        <w:rPr>
          <w:rFonts w:ascii="Times New Roman" w:hAnsi="Times New Roman" w:cs="Times New Roman"/>
          <w:sz w:val="28"/>
          <w:szCs w:val="28"/>
        </w:rPr>
        <w:t>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40"/>
      <w:bookmarkEnd w:id="16"/>
      <w:r>
        <w:rPr>
          <w:rFonts w:ascii="Times New Roman" w:hAnsi="Times New Roman" w:cs="Times New Roman"/>
          <w:sz w:val="28"/>
          <w:szCs w:val="28"/>
        </w:rPr>
        <w:t>22. Этнокультурное объединение, филиал, структурное подразделение в случае изменения наименования или юридического адреса в течение пятнадцати рабочих дней уведомляет об этом Рабочий орган.</w:t>
      </w:r>
      <w:bookmarkStart w:id="17" w:name="z41"/>
      <w:bookmarkEnd w:id="17"/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Этнокультурное объединение, филиал, структурное подразделение не позднее одного месяца до истечения срока общественной аккредитации подает в Рабочий орган (рабочий орган) заявление о пролонгации срока аккредитации.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прилагается </w:t>
      </w:r>
      <w:bookmarkStart w:id="18" w:name="z24"/>
      <w:bookmarkEnd w:id="18"/>
      <w:r>
        <w:rPr>
          <w:rFonts w:ascii="Times New Roman" w:hAnsi="Times New Roman" w:cs="Times New Roman"/>
          <w:sz w:val="28"/>
          <w:szCs w:val="28"/>
        </w:rPr>
        <w:t>информация об участии этнокультурного объединения, филиала, структурного подразделения в деятельности Ассамблеи народа Казахстана по реализации ее целей и задач.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принятия решения Комиссии (</w:t>
      </w:r>
      <w:r w:rsidR="00AB70AF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комиссии) по вопросу пролонгации срока, этнокультурное объединение, филиал, структурное подразделение сохраняет свое место в Реестре. 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Заявление о пролонгации срока аккредитации рассматривается на ближайшем заседании Комиссии (</w:t>
      </w:r>
      <w:r w:rsidR="00AB70AF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комиссии). 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(</w:t>
      </w:r>
      <w:r w:rsidR="00AB70AF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комиссии) в течение трех рабочих дней передается в Рабочий орган.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42"/>
      <w:bookmarkEnd w:id="19"/>
      <w:r>
        <w:rPr>
          <w:rFonts w:ascii="Times New Roman" w:hAnsi="Times New Roman" w:cs="Times New Roman"/>
          <w:sz w:val="28"/>
          <w:szCs w:val="28"/>
        </w:rPr>
        <w:t>В случае положительного решения Комиссии (</w:t>
      </w:r>
      <w:r w:rsidR="00AB70AF">
        <w:rPr>
          <w:rFonts w:ascii="Times New Roman" w:hAnsi="Times New Roman" w:cs="Times New Roman"/>
          <w:sz w:val="28"/>
          <w:szCs w:val="28"/>
        </w:rPr>
        <w:t>региональной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комиссии), срок аккредитации продлевается на следующие три года.</w:t>
      </w:r>
    </w:p>
    <w:p w:rsidR="002F451B" w:rsidRDefault="007E1333" w:rsidP="007E13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DD1F67">
        <w:rPr>
          <w:rFonts w:ascii="Times New Roman" w:hAnsi="Times New Roman" w:cs="Times New Roman"/>
          <w:sz w:val="28"/>
          <w:szCs w:val="28"/>
        </w:rPr>
        <w:t>Р</w:t>
      </w:r>
      <w:r w:rsidR="002F451B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D1F67">
        <w:rPr>
          <w:rFonts w:ascii="Times New Roman" w:hAnsi="Times New Roman" w:cs="Times New Roman"/>
          <w:sz w:val="28"/>
          <w:szCs w:val="28"/>
        </w:rPr>
        <w:t>(</w:t>
      </w:r>
      <w:r w:rsidR="00AB70AF">
        <w:rPr>
          <w:rFonts w:ascii="Times New Roman" w:hAnsi="Times New Roman" w:cs="Times New Roman"/>
          <w:sz w:val="28"/>
          <w:szCs w:val="28"/>
        </w:rPr>
        <w:t>региональной</w:t>
      </w:r>
      <w:r w:rsidR="00DD1F67">
        <w:rPr>
          <w:rFonts w:ascii="Times New Roman" w:hAnsi="Times New Roman" w:cs="Times New Roman"/>
          <w:sz w:val="28"/>
          <w:szCs w:val="28"/>
        </w:rPr>
        <w:t xml:space="preserve"> комиссии) </w:t>
      </w:r>
      <w:r>
        <w:rPr>
          <w:rFonts w:ascii="Times New Roman" w:hAnsi="Times New Roman" w:cs="Times New Roman"/>
          <w:sz w:val="28"/>
          <w:szCs w:val="28"/>
        </w:rPr>
        <w:t xml:space="preserve">может быть обжаловано </w:t>
      </w:r>
      <w:r w:rsidR="00DD1F67">
        <w:rPr>
          <w:rFonts w:ascii="Times New Roman" w:hAnsi="Times New Roman" w:cs="Times New Roman"/>
          <w:sz w:val="28"/>
          <w:szCs w:val="28"/>
        </w:rPr>
        <w:t xml:space="preserve"> </w:t>
      </w:r>
      <w:r w:rsidR="002F451B">
        <w:rPr>
          <w:rFonts w:ascii="Times New Roman" w:hAnsi="Times New Roman" w:cs="Times New Roman"/>
          <w:sz w:val="28"/>
          <w:szCs w:val="28"/>
        </w:rPr>
        <w:t>этнокультурн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F451B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 xml:space="preserve">ем в </w:t>
      </w:r>
      <w:r w:rsidR="00DD1F67">
        <w:rPr>
          <w:rFonts w:ascii="Times New Roman" w:hAnsi="Times New Roman" w:cs="Times New Roman"/>
          <w:sz w:val="28"/>
          <w:szCs w:val="28"/>
        </w:rPr>
        <w:t>Совете Ассамблеи народа Казахстана (региональном Совете ассамблеи народа Казахстана)</w:t>
      </w:r>
      <w:r w:rsidR="002F451B">
        <w:rPr>
          <w:rFonts w:ascii="Times New Roman" w:hAnsi="Times New Roman" w:cs="Times New Roman"/>
          <w:sz w:val="28"/>
          <w:szCs w:val="28"/>
        </w:rPr>
        <w:t>.</w:t>
      </w:r>
    </w:p>
    <w:p w:rsidR="002F451B" w:rsidRDefault="002F451B" w:rsidP="002F45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451B" w:rsidRDefault="002F451B" w:rsidP="002F451B">
      <w:pPr>
        <w:pStyle w:val="a3"/>
        <w:shd w:val="clear" w:color="auto" w:fill="FFFFFF"/>
        <w:spacing w:before="0" w:beforeAutospacing="0" w:after="360" w:afterAutospacing="0" w:line="285" w:lineRule="atLeast"/>
        <w:ind w:left="3969"/>
        <w:jc w:val="right"/>
        <w:textAlignment w:val="baseline"/>
        <w:rPr>
          <w:color w:val="000000"/>
          <w:spacing w:val="2"/>
          <w:sz w:val="28"/>
          <w:szCs w:val="28"/>
        </w:rPr>
      </w:pPr>
      <w:r w:rsidRPr="00AD7DC9">
        <w:rPr>
          <w:i/>
          <w:color w:val="000000"/>
          <w:spacing w:val="2"/>
          <w:sz w:val="28"/>
          <w:szCs w:val="28"/>
        </w:rPr>
        <w:lastRenderedPageBreak/>
        <w:t>Приложение 1</w:t>
      </w:r>
      <w:r>
        <w:rPr>
          <w:color w:val="000000"/>
          <w:spacing w:val="2"/>
          <w:sz w:val="28"/>
          <w:szCs w:val="28"/>
        </w:rPr>
        <w:t>       </w:t>
      </w:r>
      <w:r>
        <w:rPr>
          <w:rStyle w:val="apple-converted-space"/>
          <w:color w:val="000000"/>
          <w:spacing w:val="2"/>
          <w:sz w:val="28"/>
          <w:szCs w:val="28"/>
        </w:rPr>
        <w:t> </w:t>
      </w:r>
      <w:r>
        <w:rPr>
          <w:color w:val="000000"/>
          <w:spacing w:val="2"/>
          <w:sz w:val="28"/>
          <w:szCs w:val="28"/>
        </w:rPr>
        <w:br/>
      </w:r>
      <w:r w:rsidRPr="00AD7DC9">
        <w:rPr>
          <w:i/>
          <w:color w:val="000000"/>
          <w:spacing w:val="2"/>
          <w:sz w:val="28"/>
          <w:szCs w:val="28"/>
        </w:rPr>
        <w:t>к Правилам общественной аккредитации</w:t>
      </w:r>
      <w:r w:rsidRPr="00AD7DC9">
        <w:rPr>
          <w:rStyle w:val="apple-converted-space"/>
          <w:i/>
          <w:color w:val="000000"/>
          <w:spacing w:val="2"/>
          <w:sz w:val="28"/>
          <w:szCs w:val="28"/>
        </w:rPr>
        <w:t> </w:t>
      </w:r>
      <w:r w:rsidRPr="00AD7DC9">
        <w:rPr>
          <w:i/>
          <w:color w:val="000000"/>
          <w:spacing w:val="2"/>
          <w:sz w:val="28"/>
          <w:szCs w:val="28"/>
        </w:rPr>
        <w:br/>
        <w:t>этнокультурных объединений</w:t>
      </w:r>
    </w:p>
    <w:p w:rsidR="002F451B" w:rsidRDefault="002F451B" w:rsidP="002F451B">
      <w:pPr>
        <w:pStyle w:val="a3"/>
        <w:shd w:val="clear" w:color="auto" w:fill="FFFFFF"/>
        <w:spacing w:before="0" w:beforeAutospacing="0" w:after="360" w:afterAutospacing="0" w:line="285" w:lineRule="atLeast"/>
        <w:ind w:left="3969"/>
        <w:jc w:val="center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Форма</w:t>
      </w:r>
    </w:p>
    <w:p w:rsidR="002F451B" w:rsidRDefault="002F451B" w:rsidP="002F451B">
      <w:pPr>
        <w:pStyle w:val="a3"/>
        <w:shd w:val="clear" w:color="auto" w:fill="FFFFFF"/>
        <w:spacing w:before="0" w:beforeAutospacing="0" w:after="0" w:afterAutospacing="0" w:line="285" w:lineRule="atLeast"/>
        <w:ind w:left="3969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комиссию по  </w:t>
      </w:r>
      <w:r w:rsidR="00C4141B">
        <w:rPr>
          <w:color w:val="000000"/>
          <w:spacing w:val="2"/>
          <w:sz w:val="28"/>
          <w:szCs w:val="28"/>
        </w:rPr>
        <w:t xml:space="preserve">общественной </w:t>
      </w:r>
      <w:r>
        <w:rPr>
          <w:color w:val="000000"/>
          <w:spacing w:val="2"/>
          <w:sz w:val="28"/>
          <w:szCs w:val="28"/>
        </w:rPr>
        <w:t xml:space="preserve">аккредитации этнокультурных объединений Ассамблеи народа Казахстана  </w:t>
      </w:r>
    </w:p>
    <w:p w:rsidR="002F451B" w:rsidRDefault="002F451B" w:rsidP="002F451B">
      <w:pPr>
        <w:pStyle w:val="a3"/>
        <w:shd w:val="clear" w:color="auto" w:fill="FFFFFF"/>
        <w:spacing w:before="0" w:beforeAutospacing="0" w:after="0" w:afterAutospacing="0" w:line="285" w:lineRule="atLeast"/>
        <w:ind w:left="3969"/>
        <w:textAlignment w:val="baseline"/>
        <w:rPr>
          <w:color w:val="000000"/>
          <w:spacing w:val="2"/>
          <w:sz w:val="28"/>
          <w:szCs w:val="28"/>
        </w:rPr>
      </w:pPr>
    </w:p>
    <w:p w:rsidR="002F451B" w:rsidRDefault="002F451B" w:rsidP="002F451B">
      <w:pPr>
        <w:pStyle w:val="a3"/>
        <w:shd w:val="clear" w:color="auto" w:fill="FFFFFF"/>
        <w:spacing w:before="0" w:beforeAutospacing="0" w:after="360" w:afterAutospacing="0" w:line="285" w:lineRule="atLeast"/>
        <w:ind w:left="3969"/>
        <w:textAlignment w:val="baseline"/>
        <w:rPr>
          <w:i/>
          <w:color w:val="000000"/>
          <w:spacing w:val="2"/>
        </w:rPr>
      </w:pPr>
      <w:proofErr w:type="gramStart"/>
      <w:r>
        <w:rPr>
          <w:color w:val="000000"/>
          <w:spacing w:val="2"/>
          <w:sz w:val="28"/>
          <w:szCs w:val="28"/>
        </w:rPr>
        <w:t>от ___________________________________</w:t>
      </w:r>
      <w:r>
        <w:rPr>
          <w:color w:val="000000"/>
          <w:spacing w:val="2"/>
          <w:sz w:val="28"/>
          <w:szCs w:val="28"/>
        </w:rPr>
        <w:br/>
      </w:r>
      <w:r>
        <w:rPr>
          <w:i/>
          <w:color w:val="000000"/>
          <w:spacing w:val="2"/>
        </w:rPr>
        <w:t>    (фамилия, имя, отчество) руководителя  этнокультурного объединения)</w:t>
      </w:r>
      <w:r>
        <w:rPr>
          <w:i/>
          <w:color w:val="000000"/>
          <w:spacing w:val="2"/>
        </w:rPr>
        <w:br/>
        <w:t>_____________________________________</w:t>
      </w:r>
      <w:r>
        <w:rPr>
          <w:i/>
          <w:color w:val="000000"/>
          <w:spacing w:val="2"/>
        </w:rPr>
        <w:br/>
        <w:t>(адрес, телефон, электронная почта)</w:t>
      </w:r>
      <w:proofErr w:type="gramEnd"/>
    </w:p>
    <w:p w:rsidR="002F451B" w:rsidRDefault="002F451B" w:rsidP="002F451B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</w:pPr>
    </w:p>
    <w:p w:rsidR="002F451B" w:rsidRDefault="002F451B" w:rsidP="002F451B">
      <w:pPr>
        <w:pStyle w:val="a3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color w:val="FF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  <w:bdr w:val="none" w:sz="0" w:space="0" w:color="auto" w:frame="1"/>
        </w:rPr>
        <w:t>Заявление</w:t>
      </w:r>
      <w:r>
        <w:rPr>
          <w:color w:val="000000"/>
          <w:spacing w:val="2"/>
          <w:sz w:val="28"/>
          <w:szCs w:val="28"/>
        </w:rPr>
        <w:br/>
        <w:t xml:space="preserve"> </w:t>
      </w:r>
    </w:p>
    <w:p w:rsidR="002F451B" w:rsidRDefault="002F451B" w:rsidP="002F451B">
      <w:pPr>
        <w:pStyle w:val="a3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      Прошу Вас провести общественную аккредитацию:  _________________________________________________________________ </w:t>
      </w:r>
      <w:r>
        <w:rPr>
          <w:color w:val="000000"/>
          <w:spacing w:val="2"/>
          <w:sz w:val="28"/>
          <w:szCs w:val="28"/>
        </w:rPr>
        <w:br/>
      </w:r>
      <w:r>
        <w:rPr>
          <w:i/>
          <w:color w:val="000000"/>
          <w:spacing w:val="2"/>
        </w:rPr>
        <w:t> (наименование этнокультурного объединения, филиала, структурного подразделения.)</w:t>
      </w:r>
      <w:r>
        <w:rPr>
          <w:i/>
          <w:color w:val="000000"/>
          <w:spacing w:val="2"/>
        </w:rPr>
        <w:br/>
      </w:r>
      <w:r>
        <w:rPr>
          <w:color w:val="000000"/>
          <w:spacing w:val="2"/>
          <w:sz w:val="28"/>
          <w:szCs w:val="28"/>
        </w:rPr>
        <w:t>и включить в Реестр этнокультурных объединений Ассамблеи народа Казахстана.</w:t>
      </w:r>
    </w:p>
    <w:p w:rsidR="002F451B" w:rsidRDefault="002F451B" w:rsidP="002F451B">
      <w:pPr>
        <w:pStyle w:val="a3"/>
        <w:shd w:val="clear" w:color="auto" w:fill="FFFFFF"/>
        <w:spacing w:before="240" w:beforeAutospacing="0" w:after="0" w:afterAutospacing="0" w:line="285" w:lineRule="atLeast"/>
        <w:textAlignment w:val="baseline"/>
        <w:rPr>
          <w:color w:val="000000"/>
          <w:spacing w:val="2"/>
        </w:rPr>
      </w:pPr>
      <w:r>
        <w:rPr>
          <w:color w:val="000000"/>
          <w:spacing w:val="2"/>
          <w:sz w:val="28"/>
          <w:szCs w:val="28"/>
        </w:rPr>
        <w:t>                 </w:t>
      </w:r>
      <w:r>
        <w:rPr>
          <w:color w:val="000000"/>
          <w:spacing w:val="2"/>
          <w:sz w:val="28"/>
          <w:szCs w:val="28"/>
        </w:rPr>
        <w:br/>
        <w:t>      К заявлению прилагаются следующие документы: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</w:rPr>
        <w:t>      1) ____________________________________________________________</w:t>
      </w:r>
      <w:r>
        <w:rPr>
          <w:color w:val="000000"/>
          <w:spacing w:val="2"/>
        </w:rPr>
        <w:br/>
        <w:t>      2) ____________________________________________________________</w:t>
      </w:r>
      <w:r>
        <w:rPr>
          <w:color w:val="000000"/>
          <w:spacing w:val="2"/>
        </w:rPr>
        <w:br/>
        <w:t>      4) ____________________________________________________________</w:t>
      </w:r>
      <w:r>
        <w:rPr>
          <w:color w:val="000000"/>
          <w:spacing w:val="2"/>
        </w:rPr>
        <w:br/>
        <w:t>      5) ____________________________________________________________</w:t>
      </w:r>
      <w:r>
        <w:rPr>
          <w:color w:val="000000"/>
          <w:spacing w:val="2"/>
        </w:rPr>
        <w:br/>
      </w:r>
    </w:p>
    <w:p w:rsidR="002F451B" w:rsidRDefault="002F451B" w:rsidP="002F451B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i/>
          <w:color w:val="000000"/>
          <w:spacing w:val="2"/>
        </w:rPr>
      </w:pPr>
      <w:r>
        <w:rPr>
          <w:color w:val="000000"/>
          <w:spacing w:val="2"/>
          <w:sz w:val="28"/>
          <w:szCs w:val="28"/>
        </w:rPr>
        <w:t>МП ________________    ______________________________________________</w:t>
      </w:r>
      <w:r>
        <w:rPr>
          <w:color w:val="000000"/>
          <w:spacing w:val="2"/>
          <w:sz w:val="28"/>
          <w:szCs w:val="28"/>
        </w:rPr>
        <w:br/>
      </w:r>
      <w:r>
        <w:rPr>
          <w:i/>
          <w:color w:val="000000"/>
          <w:spacing w:val="2"/>
        </w:rPr>
        <w:t>      (подпись)                                                  (фамилия, имя, отчество)</w:t>
      </w:r>
    </w:p>
    <w:p w:rsidR="002F451B" w:rsidRDefault="002F451B" w:rsidP="002F451B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«____» ______________ 20 __ г.</w:t>
      </w:r>
    </w:p>
    <w:p w:rsidR="002F451B" w:rsidRDefault="002F451B" w:rsidP="002F45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color w:val="000000"/>
          <w:spacing w:val="2"/>
        </w:rPr>
      </w:pPr>
      <w:proofErr w:type="gramStart"/>
      <w:r>
        <w:rPr>
          <w:color w:val="000000"/>
          <w:spacing w:val="2"/>
          <w:sz w:val="28"/>
          <w:szCs w:val="28"/>
        </w:rPr>
        <w:t>Дата поступления заявления «__» ____________ 20__ г.</w:t>
      </w:r>
      <w:r>
        <w:rPr>
          <w:color w:val="000000"/>
          <w:spacing w:val="2"/>
          <w:sz w:val="28"/>
          <w:szCs w:val="28"/>
        </w:rPr>
        <w:br/>
        <w:t>Регистрационный номер _____</w:t>
      </w:r>
      <w:r>
        <w:rPr>
          <w:color w:val="000000"/>
          <w:spacing w:val="2"/>
          <w:sz w:val="28"/>
          <w:szCs w:val="28"/>
        </w:rPr>
        <w:br/>
        <w:t>_________________________________________________________________</w:t>
      </w:r>
      <w:r>
        <w:rPr>
          <w:color w:val="000000"/>
          <w:spacing w:val="2"/>
          <w:sz w:val="28"/>
          <w:szCs w:val="28"/>
        </w:rPr>
        <w:br/>
      </w:r>
      <w:r>
        <w:rPr>
          <w:i/>
          <w:color w:val="000000"/>
          <w:spacing w:val="2"/>
        </w:rPr>
        <w:t xml:space="preserve">                     (подпись, фамилия, имя, отчество (ответственного лица)</w:t>
      </w:r>
      <w:proofErr w:type="gramEnd"/>
    </w:p>
    <w:p w:rsidR="00A22DC1" w:rsidRDefault="00A22DC1" w:rsidP="002F45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color w:val="000000"/>
          <w:spacing w:val="2"/>
        </w:rPr>
      </w:pPr>
    </w:p>
    <w:p w:rsidR="00A22DC1" w:rsidRDefault="00A22DC1" w:rsidP="002F45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color w:val="000000"/>
          <w:spacing w:val="2"/>
        </w:rPr>
      </w:pPr>
    </w:p>
    <w:p w:rsidR="00A22DC1" w:rsidRDefault="00A22DC1" w:rsidP="002F45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color w:val="000000"/>
          <w:spacing w:val="2"/>
        </w:rPr>
      </w:pPr>
    </w:p>
    <w:p w:rsidR="00A22DC1" w:rsidRDefault="00A22DC1" w:rsidP="002F45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color w:val="000000"/>
          <w:spacing w:val="2"/>
        </w:rPr>
      </w:pPr>
    </w:p>
    <w:p w:rsidR="00A22DC1" w:rsidRPr="00A22DC1" w:rsidRDefault="00A22DC1" w:rsidP="002F45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i/>
          <w:color w:val="000000"/>
          <w:spacing w:val="2"/>
          <w:sz w:val="28"/>
          <w:szCs w:val="28"/>
        </w:rPr>
      </w:pPr>
    </w:p>
    <w:p w:rsidR="00AD7DC9" w:rsidRDefault="00A22DC1" w:rsidP="00A22DC1">
      <w:pPr>
        <w:pStyle w:val="a3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i/>
          <w:color w:val="000000"/>
          <w:spacing w:val="2"/>
          <w:sz w:val="28"/>
          <w:szCs w:val="28"/>
        </w:rPr>
      </w:pPr>
      <w:r w:rsidRPr="00A22DC1">
        <w:rPr>
          <w:i/>
          <w:sz w:val="28"/>
          <w:szCs w:val="28"/>
        </w:rPr>
        <w:t>Приложение 2</w:t>
      </w:r>
      <w:r w:rsidR="00AD7DC9" w:rsidRPr="00AD7DC9">
        <w:rPr>
          <w:i/>
          <w:color w:val="000000"/>
          <w:spacing w:val="2"/>
          <w:sz w:val="28"/>
          <w:szCs w:val="28"/>
        </w:rPr>
        <w:t xml:space="preserve"> </w:t>
      </w:r>
    </w:p>
    <w:p w:rsidR="00A22DC1" w:rsidRPr="00A22DC1" w:rsidRDefault="00AD7DC9" w:rsidP="00A22DC1">
      <w:pPr>
        <w:pStyle w:val="a3"/>
        <w:shd w:val="clear" w:color="auto" w:fill="FFFFFF"/>
        <w:spacing w:before="0" w:beforeAutospacing="0" w:after="0" w:afterAutospacing="0" w:line="285" w:lineRule="atLeast"/>
        <w:jc w:val="right"/>
        <w:textAlignment w:val="baseline"/>
        <w:rPr>
          <w:i/>
          <w:sz w:val="28"/>
          <w:szCs w:val="28"/>
        </w:rPr>
      </w:pPr>
      <w:r w:rsidRPr="00AD7DC9">
        <w:rPr>
          <w:i/>
          <w:color w:val="000000"/>
          <w:spacing w:val="2"/>
          <w:sz w:val="28"/>
          <w:szCs w:val="28"/>
        </w:rPr>
        <w:t>к Правилам общественной аккредитации</w:t>
      </w:r>
      <w:r w:rsidRPr="00AD7DC9">
        <w:rPr>
          <w:rStyle w:val="apple-converted-space"/>
          <w:i/>
          <w:color w:val="000000"/>
          <w:spacing w:val="2"/>
          <w:sz w:val="28"/>
          <w:szCs w:val="28"/>
        </w:rPr>
        <w:t> </w:t>
      </w:r>
      <w:r w:rsidRPr="00AD7DC9">
        <w:rPr>
          <w:i/>
          <w:color w:val="000000"/>
          <w:spacing w:val="2"/>
          <w:sz w:val="28"/>
          <w:szCs w:val="28"/>
        </w:rPr>
        <w:br/>
        <w:t>этнокультурных объединений</w:t>
      </w:r>
    </w:p>
    <w:p w:rsidR="00AD7DC9" w:rsidRDefault="00AD7DC9" w:rsidP="00A22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DC1" w:rsidRPr="00A22DC1" w:rsidRDefault="00A22DC1" w:rsidP="00A22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C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A22DC1" w:rsidRPr="00A22DC1" w:rsidRDefault="00A22DC1" w:rsidP="00A22D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C1">
        <w:rPr>
          <w:rFonts w:ascii="Times New Roman" w:hAnsi="Times New Roman" w:cs="Times New Roman"/>
          <w:b/>
          <w:sz w:val="28"/>
          <w:szCs w:val="28"/>
        </w:rPr>
        <w:t>ЭТНОКУЛЬТУРНОГО ОБЪЕДИНЕНИЯ</w:t>
      </w:r>
    </w:p>
    <w:p w:rsidR="00A22DC1" w:rsidRPr="00A22DC1" w:rsidRDefault="00A22DC1" w:rsidP="00A22D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2DC1">
        <w:rPr>
          <w:rFonts w:ascii="Times New Roman" w:hAnsi="Times New Roman" w:cs="Times New Roman"/>
          <w:i/>
          <w:sz w:val="28"/>
          <w:szCs w:val="28"/>
        </w:rPr>
        <w:t>(заполняются лично руководителем этнокультурных объединений)</w:t>
      </w:r>
    </w:p>
    <w:p w:rsidR="00A22DC1" w:rsidRPr="00A22DC1" w:rsidRDefault="00A22DC1" w:rsidP="00A2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DC1" w:rsidRPr="00A22DC1" w:rsidRDefault="00A22DC1" w:rsidP="00A22D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C1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A22DC1">
        <w:rPr>
          <w:rFonts w:ascii="Times New Roman" w:hAnsi="Times New Roman" w:cs="Times New Roman"/>
          <w:b/>
          <w:sz w:val="28"/>
          <w:szCs w:val="28"/>
        </w:rPr>
        <w:t>. Сведения о регистрации и месторасположении: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bCs/>
          <w:sz w:val="28"/>
          <w:szCs w:val="28"/>
        </w:rPr>
        <w:t>организационно-правовая форма и полное наименование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bCs/>
          <w:sz w:val="28"/>
          <w:szCs w:val="28"/>
        </w:rPr>
        <w:t>дата и номер государственной регистрации юридического лица, государственной перерегистрации юридического лица (указывать при наличии государственной перерегистрации)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bCs/>
          <w:sz w:val="28"/>
          <w:szCs w:val="28"/>
        </w:rPr>
        <w:t xml:space="preserve">место нахождения, юридический и  фактический адреса </w:t>
      </w:r>
      <w:r w:rsidRPr="00A22DC1">
        <w:rPr>
          <w:rFonts w:ascii="Times New Roman" w:hAnsi="Times New Roman" w:cs="Times New Roman"/>
          <w:sz w:val="28"/>
          <w:szCs w:val="28"/>
        </w:rPr>
        <w:t>месторасположения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bCs/>
          <w:sz w:val="28"/>
          <w:szCs w:val="28"/>
        </w:rPr>
        <w:t>статус объединения (республиканский, областной, городской, районный)</w:t>
      </w:r>
    </w:p>
    <w:p w:rsidR="00A22DC1" w:rsidRPr="00A22DC1" w:rsidRDefault="00A22DC1" w:rsidP="00A22D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22DC1" w:rsidRPr="00A22DC1" w:rsidRDefault="00A22DC1" w:rsidP="00A22D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C1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A22DC1">
        <w:rPr>
          <w:rFonts w:ascii="Times New Roman" w:hAnsi="Times New Roman" w:cs="Times New Roman"/>
          <w:b/>
          <w:sz w:val="28"/>
          <w:szCs w:val="28"/>
        </w:rPr>
        <w:t>. Сведения о руководстве: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Ф.И.О. первого руководителя, краткая биография, опыт работы</w:t>
      </w:r>
      <w:r w:rsidRPr="00A22DC1">
        <w:rPr>
          <w:rFonts w:ascii="Times New Roman" w:hAnsi="Times New Roman" w:cs="Times New Roman"/>
          <w:bCs/>
          <w:sz w:val="28"/>
          <w:szCs w:val="28"/>
        </w:rPr>
        <w:t xml:space="preserve">, контактные данные, </w:t>
      </w:r>
      <w:proofErr w:type="spellStart"/>
      <w:r w:rsidRPr="00A22DC1">
        <w:rPr>
          <w:rFonts w:ascii="Times New Roman" w:hAnsi="Times New Roman" w:cs="Times New Roman"/>
          <w:bCs/>
          <w:sz w:val="28"/>
          <w:szCs w:val="28"/>
        </w:rPr>
        <w:t>соучредительство</w:t>
      </w:r>
      <w:proofErr w:type="spellEnd"/>
      <w:r w:rsidRPr="00A22DC1">
        <w:rPr>
          <w:rFonts w:ascii="Times New Roman" w:hAnsi="Times New Roman" w:cs="Times New Roman"/>
          <w:bCs/>
          <w:sz w:val="28"/>
          <w:szCs w:val="28"/>
        </w:rPr>
        <w:t xml:space="preserve"> в других некоммерческих организациях (наименование)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Ф.И.О. заместителя (ей) первого руководителя с контактными данными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DC1">
        <w:rPr>
          <w:rFonts w:ascii="Times New Roman" w:hAnsi="Times New Roman" w:cs="Times New Roman"/>
          <w:sz w:val="28"/>
          <w:szCs w:val="28"/>
        </w:rPr>
        <w:t>основания для их избрания или назначения (дата и номер протокола общего собрания или другого уполномоченного органа</w:t>
      </w:r>
      <w:proofErr w:type="gramEnd"/>
    </w:p>
    <w:p w:rsidR="00A22DC1" w:rsidRPr="00A22DC1" w:rsidRDefault="00A22DC1" w:rsidP="00A2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DC1" w:rsidRPr="00A22DC1" w:rsidRDefault="00A22DC1" w:rsidP="00A22D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C1">
        <w:rPr>
          <w:rFonts w:ascii="Times New Roman" w:hAnsi="Times New Roman" w:cs="Times New Roman"/>
          <w:b/>
          <w:sz w:val="28"/>
          <w:szCs w:val="28"/>
        </w:rPr>
        <w:t xml:space="preserve">3. Сведения об учредителях:  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список учредителей с указанием Ф.И.О., контактных данных (если учредитель – юридическое лицо, указать наименование, БИН, аналог номера регистрации)</w:t>
      </w:r>
    </w:p>
    <w:p w:rsidR="00A22DC1" w:rsidRPr="00A22DC1" w:rsidRDefault="00A22DC1" w:rsidP="00A2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DC1" w:rsidRPr="00A22DC1" w:rsidRDefault="00A22DC1" w:rsidP="00A22D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 xml:space="preserve">     </w:t>
      </w:r>
      <w:r w:rsidRPr="00A22DC1">
        <w:rPr>
          <w:rFonts w:ascii="Times New Roman" w:hAnsi="Times New Roman" w:cs="Times New Roman"/>
          <w:b/>
          <w:sz w:val="28"/>
          <w:szCs w:val="28"/>
        </w:rPr>
        <w:t xml:space="preserve">4. Сведения </w:t>
      </w:r>
      <w:r w:rsidR="00CD4EDA">
        <w:rPr>
          <w:rFonts w:ascii="Times New Roman" w:hAnsi="Times New Roman" w:cs="Times New Roman"/>
          <w:b/>
          <w:sz w:val="28"/>
          <w:szCs w:val="28"/>
        </w:rPr>
        <w:t>об этнокультурном объединении:</w:t>
      </w:r>
      <w:r w:rsidRPr="00A22DC1">
        <w:rPr>
          <w:rFonts w:ascii="Times New Roman" w:hAnsi="Times New Roman" w:cs="Times New Roman"/>
          <w:b/>
          <w:sz w:val="28"/>
          <w:szCs w:val="28"/>
        </w:rPr>
        <w:t>*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 xml:space="preserve"> численность фиксированных членов и актива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bCs/>
          <w:sz w:val="28"/>
          <w:szCs w:val="28"/>
        </w:rPr>
        <w:t>количество штатных работников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наличие собственных и арендуемых помещений (площадь (м</w:t>
      </w:r>
      <w:proofErr w:type="gramStart"/>
      <w:r w:rsidRPr="00A22D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22DC1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A22DC1">
        <w:rPr>
          <w:rFonts w:ascii="Times New Roman" w:hAnsi="Times New Roman" w:cs="Times New Roman"/>
          <w:sz w:val="28"/>
          <w:szCs w:val="28"/>
        </w:rPr>
        <w:t>, их целевое назначение (музеи, выставочные залы, классы и т.п.)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оснащенность оргтехникой, средствами связи, Интернет (наличие отдельной линии)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 xml:space="preserve">наличие автотранспорта (количество, вид) 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 xml:space="preserve">финансирование: источники, объемы, наличие альтернативных источников (коммерческая деятельность, спонсорская помощь и т.п.) 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 xml:space="preserve">наличие СМИ (интернет-сайта) </w:t>
      </w:r>
    </w:p>
    <w:p w:rsidR="00A22DC1" w:rsidRPr="00A22DC1" w:rsidRDefault="00A22DC1" w:rsidP="00A22DC1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DC1" w:rsidRDefault="00A22DC1" w:rsidP="00A22DC1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DC1" w:rsidRPr="00A22DC1" w:rsidRDefault="00A22DC1" w:rsidP="00A22DC1">
      <w:pPr>
        <w:tabs>
          <w:tab w:val="num" w:pos="126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C1">
        <w:rPr>
          <w:rFonts w:ascii="Times New Roman" w:hAnsi="Times New Roman" w:cs="Times New Roman"/>
          <w:b/>
          <w:sz w:val="28"/>
          <w:szCs w:val="28"/>
        </w:rPr>
        <w:lastRenderedPageBreak/>
        <w:t>5. Филиалы и представительства: **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полное наименование филиала (представительства)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дата и номер учетной регистрации, перерегистрации (указывать при наличии учетной перерегистрации)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место нахождения (адрес, контактные данные)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Ф.И.О. руководителя филиала (представительства)</w:t>
      </w:r>
    </w:p>
    <w:p w:rsidR="00A22DC1" w:rsidRPr="00A22DC1" w:rsidRDefault="00A22DC1" w:rsidP="00A22D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D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22DC1" w:rsidRPr="00A22DC1" w:rsidRDefault="00A22DC1" w:rsidP="00A22D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DC1">
        <w:rPr>
          <w:rFonts w:ascii="Times New Roman" w:hAnsi="Times New Roman" w:cs="Times New Roman"/>
          <w:b/>
          <w:sz w:val="28"/>
          <w:szCs w:val="28"/>
        </w:rPr>
        <w:t>6. Содержание деятельности этнокультурного объединения: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 xml:space="preserve">предмет, цели и задачи объединения, в соответствии с уставом (положением) 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основные направления деятельности, в соответствии с уставом (положением)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реализованные и реализуемые самостоятельные проекты (цели, краткое содержание мероприятий, результаты)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сотрудничество с государственными органами и организациями (направления, формат, краткое содержание мероприятий, результаты)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взаимодействие с Ассамблеей народа Казахстана и со структурами АНК (направления, формат, краткое содержание мероприятий, результаты)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сотрудничество с другими институтами гражданского общества (направления</w:t>
      </w:r>
      <w:r w:rsidR="00CD4EDA">
        <w:rPr>
          <w:rFonts w:ascii="Times New Roman" w:hAnsi="Times New Roman" w:cs="Times New Roman"/>
          <w:sz w:val="28"/>
          <w:szCs w:val="28"/>
        </w:rPr>
        <w:t>,</w:t>
      </w:r>
      <w:r w:rsidRPr="00A22DC1">
        <w:rPr>
          <w:rFonts w:ascii="Times New Roman" w:hAnsi="Times New Roman" w:cs="Times New Roman"/>
          <w:sz w:val="28"/>
          <w:szCs w:val="28"/>
        </w:rPr>
        <w:t xml:space="preserve"> формат, краткое содержание мероприятий, результаты)</w:t>
      </w:r>
    </w:p>
    <w:p w:rsidR="00A22DC1" w:rsidRPr="00A22DC1" w:rsidRDefault="00A22DC1" w:rsidP="00A22DC1">
      <w:pPr>
        <w:numPr>
          <w:ilvl w:val="0"/>
          <w:numId w:val="1"/>
        </w:numPr>
        <w:tabs>
          <w:tab w:val="clear" w:pos="720"/>
          <w:tab w:val="num" w:pos="12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 xml:space="preserve"> сотрудничество с организациями страны исторического происхождения этноса (направления</w:t>
      </w:r>
      <w:r w:rsidR="00CD4EDA">
        <w:rPr>
          <w:rFonts w:ascii="Times New Roman" w:hAnsi="Times New Roman" w:cs="Times New Roman"/>
          <w:sz w:val="28"/>
          <w:szCs w:val="28"/>
        </w:rPr>
        <w:t>,</w:t>
      </w:r>
      <w:r w:rsidRPr="00A22DC1">
        <w:rPr>
          <w:rFonts w:ascii="Times New Roman" w:hAnsi="Times New Roman" w:cs="Times New Roman"/>
          <w:sz w:val="28"/>
          <w:szCs w:val="28"/>
        </w:rPr>
        <w:t xml:space="preserve"> формат, краткое содержание мероприятий, результаты).</w:t>
      </w:r>
    </w:p>
    <w:p w:rsidR="00A22DC1" w:rsidRPr="00A22DC1" w:rsidRDefault="00A22DC1" w:rsidP="00A2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DC1" w:rsidRPr="00A22DC1" w:rsidRDefault="00A22DC1" w:rsidP="00A22D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C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22D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DC1" w:rsidRPr="00CD4EDA" w:rsidRDefault="00A22DC1" w:rsidP="00A22DC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22DC1">
        <w:rPr>
          <w:rFonts w:ascii="Times New Roman" w:hAnsi="Times New Roman"/>
          <w:sz w:val="28"/>
          <w:szCs w:val="28"/>
        </w:rPr>
        <w:t xml:space="preserve">*    </w:t>
      </w:r>
      <w:r w:rsidRPr="00CD4EDA">
        <w:rPr>
          <w:rFonts w:ascii="Times New Roman" w:hAnsi="Times New Roman"/>
          <w:i/>
          <w:sz w:val="28"/>
          <w:szCs w:val="28"/>
        </w:rPr>
        <w:t xml:space="preserve">в случае отсутствия сведений по запрашиваемой информации ставится прочерк  </w:t>
      </w:r>
    </w:p>
    <w:p w:rsidR="00A22DC1" w:rsidRPr="00CD4EDA" w:rsidRDefault="00A22DC1" w:rsidP="00CD4ED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EDA">
        <w:rPr>
          <w:rFonts w:ascii="Times New Roman" w:hAnsi="Times New Roman" w:cs="Times New Roman"/>
          <w:i/>
          <w:sz w:val="28"/>
          <w:szCs w:val="28"/>
        </w:rPr>
        <w:t>** при заполнении паспорта структурного подразделения в форме ассоциации приводятся данные об этнокультурных объединениях – членах ассоциации</w:t>
      </w:r>
    </w:p>
    <w:p w:rsidR="00A22DC1" w:rsidRPr="00CD4EDA" w:rsidRDefault="00A22DC1" w:rsidP="00CD4ED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spacing w:val="2"/>
          <w:sz w:val="28"/>
          <w:szCs w:val="28"/>
        </w:rPr>
      </w:pPr>
    </w:p>
    <w:sectPr w:rsidR="00A22DC1" w:rsidRPr="00CD4EDA" w:rsidSect="00EC47F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AF" w:rsidRDefault="00CC61AF" w:rsidP="00EC47F6">
      <w:pPr>
        <w:spacing w:after="0" w:line="240" w:lineRule="auto"/>
      </w:pPr>
      <w:r>
        <w:separator/>
      </w:r>
    </w:p>
  </w:endnote>
  <w:endnote w:type="continuationSeparator" w:id="0">
    <w:p w:rsidR="00CC61AF" w:rsidRDefault="00CC61AF" w:rsidP="00E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AF" w:rsidRDefault="00CC61AF" w:rsidP="00EC47F6">
      <w:pPr>
        <w:spacing w:after="0" w:line="240" w:lineRule="auto"/>
      </w:pPr>
      <w:r>
        <w:separator/>
      </w:r>
    </w:p>
  </w:footnote>
  <w:footnote w:type="continuationSeparator" w:id="0">
    <w:p w:rsidR="00CC61AF" w:rsidRDefault="00CC61AF" w:rsidP="00E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4107293"/>
      <w:docPartObj>
        <w:docPartGallery w:val="Page Numbers (Top of Page)"/>
        <w:docPartUnique/>
      </w:docPartObj>
    </w:sdtPr>
    <w:sdtEndPr/>
    <w:sdtContent>
      <w:p w:rsidR="00EC47F6" w:rsidRDefault="00EC47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6A9">
          <w:rPr>
            <w:noProof/>
          </w:rPr>
          <w:t>2</w:t>
        </w:r>
        <w:r>
          <w:fldChar w:fldCharType="end"/>
        </w:r>
      </w:p>
    </w:sdtContent>
  </w:sdt>
  <w:p w:rsidR="00EC47F6" w:rsidRDefault="00EC47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5778"/>
    <w:multiLevelType w:val="hybridMultilevel"/>
    <w:tmpl w:val="FA8C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80A6A"/>
    <w:multiLevelType w:val="hybridMultilevel"/>
    <w:tmpl w:val="A4F82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D8"/>
    <w:rsid w:val="000051DF"/>
    <w:rsid w:val="00066AA3"/>
    <w:rsid w:val="00080952"/>
    <w:rsid w:val="00205DD2"/>
    <w:rsid w:val="00263549"/>
    <w:rsid w:val="00283DBC"/>
    <w:rsid w:val="002F451B"/>
    <w:rsid w:val="00360D41"/>
    <w:rsid w:val="003D05D9"/>
    <w:rsid w:val="0048344A"/>
    <w:rsid w:val="006A5DF0"/>
    <w:rsid w:val="006F046F"/>
    <w:rsid w:val="00702C7D"/>
    <w:rsid w:val="007541BA"/>
    <w:rsid w:val="007E1333"/>
    <w:rsid w:val="00804BB8"/>
    <w:rsid w:val="008356A9"/>
    <w:rsid w:val="00847DD8"/>
    <w:rsid w:val="008F1DE6"/>
    <w:rsid w:val="00A22DC1"/>
    <w:rsid w:val="00A36E9E"/>
    <w:rsid w:val="00AB70AF"/>
    <w:rsid w:val="00AD7DC9"/>
    <w:rsid w:val="00B7596D"/>
    <w:rsid w:val="00C30C3F"/>
    <w:rsid w:val="00C4141B"/>
    <w:rsid w:val="00C65C33"/>
    <w:rsid w:val="00CC61AF"/>
    <w:rsid w:val="00CD4EDA"/>
    <w:rsid w:val="00D27673"/>
    <w:rsid w:val="00DC48F5"/>
    <w:rsid w:val="00DD1F67"/>
    <w:rsid w:val="00DE02CF"/>
    <w:rsid w:val="00DE479E"/>
    <w:rsid w:val="00E26CD8"/>
    <w:rsid w:val="00E37111"/>
    <w:rsid w:val="00E72D1C"/>
    <w:rsid w:val="00E85ABB"/>
    <w:rsid w:val="00EB49B8"/>
    <w:rsid w:val="00EC47F6"/>
    <w:rsid w:val="00ED771C"/>
    <w:rsid w:val="00F0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45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F451B"/>
  </w:style>
  <w:style w:type="paragraph" w:styleId="a5">
    <w:name w:val="header"/>
    <w:basedOn w:val="a"/>
    <w:link w:val="a6"/>
    <w:uiPriority w:val="99"/>
    <w:unhideWhenUsed/>
    <w:rsid w:val="00EC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7F6"/>
  </w:style>
  <w:style w:type="paragraph" w:styleId="a7">
    <w:name w:val="footer"/>
    <w:basedOn w:val="a"/>
    <w:link w:val="a8"/>
    <w:uiPriority w:val="99"/>
    <w:unhideWhenUsed/>
    <w:rsid w:val="00EC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7F6"/>
  </w:style>
  <w:style w:type="paragraph" w:styleId="a9">
    <w:name w:val="Balloon Text"/>
    <w:basedOn w:val="a"/>
    <w:link w:val="aa"/>
    <w:uiPriority w:val="99"/>
    <w:semiHidden/>
    <w:unhideWhenUsed/>
    <w:rsid w:val="00E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451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F451B"/>
  </w:style>
  <w:style w:type="paragraph" w:styleId="a5">
    <w:name w:val="header"/>
    <w:basedOn w:val="a"/>
    <w:link w:val="a6"/>
    <w:uiPriority w:val="99"/>
    <w:unhideWhenUsed/>
    <w:rsid w:val="00EC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7F6"/>
  </w:style>
  <w:style w:type="paragraph" w:styleId="a7">
    <w:name w:val="footer"/>
    <w:basedOn w:val="a"/>
    <w:link w:val="a8"/>
    <w:uiPriority w:val="99"/>
    <w:unhideWhenUsed/>
    <w:rsid w:val="00EC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7F6"/>
  </w:style>
  <w:style w:type="paragraph" w:styleId="a9">
    <w:name w:val="Balloon Text"/>
    <w:basedOn w:val="a"/>
    <w:link w:val="aa"/>
    <w:uiPriority w:val="99"/>
    <w:semiHidden/>
    <w:unhideWhenUsed/>
    <w:rsid w:val="00E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4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9030-D760-4474-9D30-ABB11502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Жолдыбаев Азат Амандыкович</dc:creator>
  <cp:keywords/>
  <dc:description/>
  <cp:lastModifiedBy>Махан Галымжан Жайыкбайулы</cp:lastModifiedBy>
  <cp:revision>29</cp:revision>
  <cp:lastPrinted>2018-11-12T09:32:00Z</cp:lastPrinted>
  <dcterms:created xsi:type="dcterms:W3CDTF">2018-10-03T05:06:00Z</dcterms:created>
  <dcterms:modified xsi:type="dcterms:W3CDTF">2018-12-10T10:23:00Z</dcterms:modified>
</cp:coreProperties>
</file>